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11" w:rsidRDefault="001D4C72">
      <w:r>
        <w:rPr>
          <w:noProof/>
          <w:lang w:eastAsia="ru-RU"/>
        </w:rPr>
        <w:drawing>
          <wp:inline distT="0" distB="0" distL="0" distR="0" wp14:anchorId="578C4946">
            <wp:extent cx="202882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pic:spPr>
                </pic:pic>
              </a:graphicData>
            </a:graphic>
          </wp:inline>
        </w:drawing>
      </w:r>
    </w:p>
    <w:p w:rsidR="001D4C72" w:rsidRPr="001D4C72" w:rsidRDefault="001D4C72" w:rsidP="001D4C72">
      <w:pPr>
        <w:tabs>
          <w:tab w:val="left" w:pos="567"/>
          <w:tab w:val="left" w:pos="1418"/>
        </w:tabs>
        <w:spacing w:after="80" w:line="240" w:lineRule="auto"/>
        <w:ind w:left="567"/>
        <w:jc w:val="center"/>
        <w:rPr>
          <w:rFonts w:ascii="Times New Roman" w:eastAsia="Times New Roman" w:hAnsi="Times New Roman" w:cs="Times New Roman"/>
          <w:sz w:val="20"/>
          <w:szCs w:val="20"/>
          <w:lang w:val="x-none" w:eastAsia="x-none"/>
        </w:rPr>
      </w:pPr>
      <w:r w:rsidRPr="001D4C72">
        <w:rPr>
          <w:rFonts w:ascii="Times New Roman" w:eastAsia="Times New Roman" w:hAnsi="Times New Roman" w:cs="Times New Roman"/>
          <w:b/>
          <w:sz w:val="20"/>
          <w:szCs w:val="20"/>
          <w:lang w:val="x-none" w:eastAsia="x-none"/>
        </w:rPr>
        <w:t>ДОГОВОР НА ПОСТАВКУ ТОВАРА № _____</w:t>
      </w:r>
      <w:r w:rsidRPr="001D4C72">
        <w:rPr>
          <w:rFonts w:ascii="Times New Roman" w:eastAsia="Times New Roman" w:hAnsi="Times New Roman" w:cs="Times New Roman"/>
          <w:sz w:val="20"/>
          <w:szCs w:val="20"/>
          <w:lang w:val="x-none" w:eastAsia="x-none"/>
        </w:rPr>
        <w:t>____</w:t>
      </w:r>
    </w:p>
    <w:tbl>
      <w:tblPr>
        <w:tblW w:w="0" w:type="auto"/>
        <w:tblLook w:val="01E0" w:firstRow="1" w:lastRow="1" w:firstColumn="1" w:lastColumn="1" w:noHBand="0" w:noVBand="0"/>
      </w:tblPr>
      <w:tblGrid>
        <w:gridCol w:w="4558"/>
        <w:gridCol w:w="5013"/>
      </w:tblGrid>
      <w:tr w:rsidR="001D4C72" w:rsidRPr="001D4C72" w:rsidTr="006424E7">
        <w:tc>
          <w:tcPr>
            <w:tcW w:w="4558" w:type="dxa"/>
          </w:tcPr>
          <w:p w:rsidR="001D4C72" w:rsidRPr="001D4C72" w:rsidRDefault="001D4C72" w:rsidP="001D4C72">
            <w:pPr>
              <w:tabs>
                <w:tab w:val="left" w:pos="0"/>
                <w:tab w:val="left" w:pos="1418"/>
              </w:tabs>
              <w:spacing w:line="240" w:lineRule="auto"/>
              <w:ind w:left="567" w:hanging="567"/>
              <w:jc w:val="both"/>
              <w:rPr>
                <w:rFonts w:ascii="Times New Roman" w:eastAsia="Times New Roman" w:hAnsi="Times New Roman" w:cs="Times New Roman"/>
                <w:b/>
                <w:sz w:val="20"/>
                <w:szCs w:val="20"/>
                <w:lang w:eastAsia="ru-RU"/>
              </w:rPr>
            </w:pPr>
            <w:r w:rsidRPr="001D4C72">
              <w:rPr>
                <w:rFonts w:ascii="Times New Roman" w:eastAsia="Times New Roman" w:hAnsi="Times New Roman" w:cs="Times New Roman"/>
                <w:b/>
                <w:sz w:val="20"/>
                <w:szCs w:val="20"/>
                <w:lang w:eastAsia="ru-RU"/>
              </w:rPr>
              <w:t>г. Москва</w:t>
            </w:r>
          </w:p>
        </w:tc>
        <w:tc>
          <w:tcPr>
            <w:tcW w:w="5013" w:type="dxa"/>
          </w:tcPr>
          <w:p w:rsidR="001D4C72" w:rsidRPr="001D4C72" w:rsidRDefault="001D4C72" w:rsidP="001D4C72">
            <w:pPr>
              <w:tabs>
                <w:tab w:val="left" w:pos="567"/>
                <w:tab w:val="left" w:pos="1418"/>
              </w:tabs>
              <w:spacing w:line="240" w:lineRule="auto"/>
              <w:ind w:left="567"/>
              <w:jc w:val="both"/>
              <w:rPr>
                <w:rFonts w:ascii="Times New Roman" w:eastAsia="Times New Roman" w:hAnsi="Times New Roman" w:cs="Times New Roman"/>
                <w:b/>
                <w:sz w:val="20"/>
                <w:szCs w:val="20"/>
                <w:lang w:eastAsia="ru-RU"/>
              </w:rPr>
            </w:pPr>
            <w:r w:rsidRPr="001D4C72">
              <w:rPr>
                <w:rFonts w:ascii="Times New Roman" w:eastAsia="Times New Roman" w:hAnsi="Times New Roman" w:cs="Times New Roman"/>
                <w:b/>
                <w:sz w:val="20"/>
                <w:szCs w:val="20"/>
                <w:lang w:eastAsia="ru-RU"/>
              </w:rPr>
              <w:t xml:space="preserve">                         «____»_______________20__ г.</w:t>
            </w:r>
          </w:p>
        </w:tc>
      </w:tr>
    </w:tbl>
    <w:p w:rsidR="001D4C72" w:rsidRPr="001D4C72" w:rsidRDefault="006424E7" w:rsidP="001D4C72">
      <w:pPr>
        <w:tabs>
          <w:tab w:val="left" w:pos="0"/>
          <w:tab w:val="left" w:pos="1418"/>
        </w:tabs>
        <w:spacing w:before="80" w:after="80" w:line="240" w:lineRule="auto"/>
        <w:jc w:val="both"/>
        <w:rPr>
          <w:rFonts w:ascii="Times New Roman" w:eastAsia="Times New Roman" w:hAnsi="Times New Roman" w:cs="Times New Roman"/>
          <w:sz w:val="20"/>
          <w:szCs w:val="20"/>
          <w:lang w:eastAsia="ru-RU"/>
        </w:rPr>
      </w:pPr>
      <w:r w:rsidRPr="006424E7">
        <w:rPr>
          <w:rFonts w:ascii="Times New Roman" w:hAnsi="Times New Roman" w:cs="Times New Roman"/>
        </w:rPr>
        <w:t>Закрытое акционерное общество «</w:t>
      </w:r>
      <w:proofErr w:type="spellStart"/>
      <w:r w:rsidRPr="006424E7">
        <w:rPr>
          <w:rFonts w:ascii="Times New Roman" w:hAnsi="Times New Roman" w:cs="Times New Roman"/>
        </w:rPr>
        <w:t>ПрофитМед</w:t>
      </w:r>
      <w:proofErr w:type="spellEnd"/>
      <w:r w:rsidRPr="006424E7">
        <w:rPr>
          <w:rFonts w:ascii="Times New Roman" w:hAnsi="Times New Roman" w:cs="Times New Roman"/>
        </w:rPr>
        <w:t>»</w:t>
      </w:r>
      <w:r w:rsidRPr="006424E7">
        <w:rPr>
          <w:rFonts w:ascii="Times New Roman" w:hAnsi="Times New Roman" w:cs="Times New Roman"/>
          <w:i/>
        </w:rPr>
        <w:t>,</w:t>
      </w:r>
      <w:r w:rsidRPr="006424E7">
        <w:rPr>
          <w:rFonts w:ascii="Times New Roman" w:hAnsi="Times New Roman" w:cs="Times New Roman"/>
        </w:rPr>
        <w:t xml:space="preserve"> именуемое в дальнейшем «Поставщик», в лице </w:t>
      </w:r>
      <w:r w:rsidR="00F76344">
        <w:rPr>
          <w:rFonts w:ascii="Times New Roman" w:hAnsi="Times New Roman" w:cs="Times New Roman"/>
        </w:rPr>
        <w:t>Уполномоченного представителя</w:t>
      </w:r>
      <w:r w:rsidRPr="006424E7">
        <w:rPr>
          <w:rFonts w:ascii="Times New Roman" w:hAnsi="Times New Roman" w:cs="Times New Roman"/>
        </w:rPr>
        <w:t xml:space="preserve"> </w:t>
      </w:r>
      <w:r w:rsidR="00F76344">
        <w:rPr>
          <w:rFonts w:ascii="Times New Roman" w:hAnsi="Times New Roman" w:cs="Times New Roman"/>
        </w:rPr>
        <w:t>Исаичева Дениса Александровича</w:t>
      </w:r>
      <w:r w:rsidRPr="006424E7">
        <w:rPr>
          <w:rFonts w:ascii="Times New Roman" w:hAnsi="Times New Roman" w:cs="Times New Roman"/>
        </w:rPr>
        <w:t xml:space="preserve">, действующего на основании </w:t>
      </w:r>
      <w:r w:rsidR="00F76344">
        <w:rPr>
          <w:rFonts w:ascii="Times New Roman" w:hAnsi="Times New Roman" w:cs="Times New Roman"/>
        </w:rPr>
        <w:t>Доверенности б/н от 23.05.2017</w:t>
      </w:r>
      <w:r w:rsidR="00F76344" w:rsidRPr="00F76344">
        <w:rPr>
          <w:rFonts w:ascii="Times New Roman" w:hAnsi="Times New Roman" w:cs="Times New Roman"/>
        </w:rPr>
        <w:t>г.</w:t>
      </w:r>
      <w:r w:rsidR="001D4C72" w:rsidRPr="006424E7">
        <w:rPr>
          <w:rFonts w:ascii="Times New Roman" w:eastAsia="Times New Roman" w:hAnsi="Times New Roman" w:cs="Times New Roman"/>
          <w:sz w:val="20"/>
          <w:szCs w:val="20"/>
          <w:lang w:eastAsia="ru-RU"/>
        </w:rPr>
        <w:t>, с одной стороны, и</w:t>
      </w:r>
      <w:r w:rsidR="001D4C72" w:rsidRPr="001D4C72">
        <w:rPr>
          <w:rFonts w:ascii="Times New Roman" w:eastAsia="Times New Roman" w:hAnsi="Times New Roman" w:cs="Times New Roman"/>
          <w:sz w:val="20"/>
          <w:szCs w:val="20"/>
          <w:lang w:eastAsia="ru-RU"/>
        </w:rPr>
        <w:t xml:space="preserve"> _________________________________________________________________ ____________________________________________________________________________________________________, именуемое в дальнейшем «Покупатель», в лице ____________________________________________________________ _____________________________________________________________________________________________________, </w:t>
      </w:r>
    </w:p>
    <w:p w:rsidR="001D4C72" w:rsidRPr="001D4C72" w:rsidRDefault="001D4C72" w:rsidP="001D4C72">
      <w:pPr>
        <w:tabs>
          <w:tab w:val="left" w:pos="0"/>
          <w:tab w:val="left" w:pos="1418"/>
        </w:tabs>
        <w:spacing w:before="80" w:after="8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действующего (ей) на основании _____________________________________ с другой  стороны, вместе именуемые «Стороны», заключили настоящий договор (в дальнейшем «Договор») о нижеследующем: </w:t>
      </w:r>
    </w:p>
    <w:p w:rsidR="001D4C72" w:rsidRPr="001D4C72" w:rsidRDefault="001D4C72" w:rsidP="001D4C72">
      <w:pPr>
        <w:tabs>
          <w:tab w:val="left" w:pos="567"/>
          <w:tab w:val="left" w:pos="1418"/>
        </w:tabs>
        <w:spacing w:after="80" w:line="240" w:lineRule="auto"/>
        <w:ind w:left="567"/>
        <w:jc w:val="center"/>
        <w:rPr>
          <w:rFonts w:ascii="Times New Roman" w:eastAsia="Times New Roman" w:hAnsi="Times New Roman" w:cs="Times New Roman"/>
          <w:sz w:val="20"/>
          <w:szCs w:val="20"/>
          <w:lang w:eastAsia="ru-RU"/>
        </w:rPr>
      </w:pPr>
      <w:r w:rsidRPr="001D4C72">
        <w:rPr>
          <w:rFonts w:ascii="Times New Roman" w:eastAsia="Times New Roman" w:hAnsi="Times New Roman" w:cs="Times New Roman"/>
          <w:b/>
          <w:sz w:val="20"/>
          <w:szCs w:val="20"/>
          <w:lang w:eastAsia="ru-RU"/>
        </w:rPr>
        <w:t>1</w:t>
      </w:r>
      <w:r w:rsidRPr="001D4C72">
        <w:rPr>
          <w:rFonts w:ascii="Times New Roman" w:eastAsia="Times New Roman" w:hAnsi="Times New Roman" w:cs="Times New Roman"/>
          <w:sz w:val="20"/>
          <w:szCs w:val="20"/>
          <w:lang w:eastAsia="ru-RU"/>
        </w:rPr>
        <w:t xml:space="preserve">. </w:t>
      </w:r>
      <w:r w:rsidRPr="001D4C72">
        <w:rPr>
          <w:rFonts w:ascii="Times New Roman" w:eastAsia="Times New Roman" w:hAnsi="Times New Roman" w:cs="Times New Roman"/>
          <w:b/>
          <w:sz w:val="20"/>
          <w:szCs w:val="20"/>
          <w:lang w:eastAsia="ru-RU"/>
        </w:rPr>
        <w:t>Предмет  и условия договора</w:t>
      </w:r>
    </w:p>
    <w:p w:rsidR="001D4C72" w:rsidRPr="001D4C72" w:rsidRDefault="001D4C72" w:rsidP="001D4C72">
      <w:pPr>
        <w:numPr>
          <w:ilvl w:val="1"/>
          <w:numId w:val="1"/>
        </w:numPr>
        <w:tabs>
          <w:tab w:val="num" w:pos="0"/>
          <w:tab w:val="left" w:pos="426"/>
          <w:tab w:val="left" w:pos="1418"/>
          <w:tab w:val="left" w:pos="9072"/>
          <w:tab w:val="left" w:pos="9214"/>
        </w:tabs>
        <w:spacing w:after="20" w:line="240" w:lineRule="auto"/>
        <w:jc w:val="both"/>
        <w:rPr>
          <w:rFonts w:ascii="Times New Roman" w:eastAsia="Times New Roman" w:hAnsi="Times New Roman" w:cs="Times New Roman"/>
          <w:sz w:val="20"/>
          <w:szCs w:val="20"/>
          <w:lang w:val="x-none" w:eastAsia="x-none"/>
        </w:rPr>
      </w:pPr>
      <w:r w:rsidRPr="001D4C72">
        <w:rPr>
          <w:rFonts w:ascii="Times New Roman" w:eastAsia="Times New Roman" w:hAnsi="Times New Roman" w:cs="Times New Roman"/>
          <w:sz w:val="20"/>
          <w:szCs w:val="20"/>
          <w:lang w:val="x-none" w:eastAsia="x-none"/>
        </w:rPr>
        <w:t>Между Поставщиком и Покупателем устанавливаются длительные коммерческие отношения на поставку лекарственных средств, изделий медицинского назначения и других товаров, разрешенных к реализации через аптечные предприятия, именуемые в дальнейшем «Товар». Поставщик обязуется поставлять, а Покупатель принимать и оплачивать Товар на условиях Договора.</w:t>
      </w:r>
    </w:p>
    <w:p w:rsidR="001D4C72" w:rsidRPr="001D4C72" w:rsidRDefault="001D4C72" w:rsidP="001D4C72">
      <w:pPr>
        <w:numPr>
          <w:ilvl w:val="1"/>
          <w:numId w:val="1"/>
        </w:numPr>
        <w:tabs>
          <w:tab w:val="num" w:pos="0"/>
          <w:tab w:val="left" w:pos="426"/>
          <w:tab w:val="left" w:pos="1418"/>
        </w:tabs>
        <w:spacing w:after="20" w:line="240" w:lineRule="auto"/>
        <w:jc w:val="both"/>
        <w:rPr>
          <w:rFonts w:ascii="Times New Roman" w:eastAsia="Times New Roman" w:hAnsi="Times New Roman" w:cs="Times New Roman"/>
          <w:sz w:val="20"/>
          <w:szCs w:val="20"/>
          <w:lang w:val="x-none" w:eastAsia="x-none"/>
        </w:rPr>
      </w:pPr>
      <w:r w:rsidRPr="001D4C72">
        <w:rPr>
          <w:rFonts w:ascii="Times New Roman" w:eastAsia="Times New Roman" w:hAnsi="Times New Roman" w:cs="Times New Roman"/>
          <w:sz w:val="20"/>
          <w:szCs w:val="20"/>
          <w:lang w:val="x-none" w:eastAsia="x-none"/>
        </w:rPr>
        <w:t xml:space="preserve">Количество, ассортимент, цена каждой партии поставляемого Товара определяется товарной накладной установленного образца, выставляемой Поставщиком на основании заявки Покупателя. Подпись уполномоченного лица и печать на товарной накладной со стороны </w:t>
      </w:r>
      <w:r w:rsidRPr="001D4C72">
        <w:rPr>
          <w:rFonts w:ascii="Times New Roman" w:eastAsia="Times New Roman" w:hAnsi="Times New Roman" w:cs="Times New Roman"/>
          <w:spacing w:val="1"/>
          <w:sz w:val="20"/>
          <w:szCs w:val="20"/>
          <w:lang w:val="x-none" w:eastAsia="x-none"/>
        </w:rPr>
        <w:t>Покупателя свидетельствуют о приемке Товаров, указанных в данной товарной накладной, и о согласии с тем, что содержание товарной накладной соответствует наименованию, ассортименту, цене</w:t>
      </w:r>
      <w:r w:rsidRPr="001D4C72">
        <w:rPr>
          <w:rFonts w:ascii="Times New Roman" w:eastAsia="Times New Roman" w:hAnsi="Times New Roman" w:cs="Times New Roman"/>
          <w:sz w:val="20"/>
          <w:szCs w:val="20"/>
          <w:lang w:val="x-none" w:eastAsia="x-none"/>
        </w:rPr>
        <w:t>,</w:t>
      </w:r>
      <w:r w:rsidRPr="001D4C72">
        <w:rPr>
          <w:rFonts w:ascii="Times New Roman" w:eastAsia="Times New Roman" w:hAnsi="Times New Roman" w:cs="Times New Roman"/>
          <w:sz w:val="20"/>
          <w:szCs w:val="20"/>
          <w:lang w:eastAsia="x-none"/>
        </w:rPr>
        <w:t xml:space="preserve"> </w:t>
      </w:r>
      <w:r w:rsidRPr="001D4C72">
        <w:rPr>
          <w:rFonts w:ascii="Times New Roman" w:eastAsia="Times New Roman" w:hAnsi="Times New Roman" w:cs="Times New Roman"/>
          <w:sz w:val="20"/>
          <w:szCs w:val="20"/>
          <w:lang w:val="x-none" w:eastAsia="x-none"/>
        </w:rPr>
        <w:t xml:space="preserve">срокам оплаты и  </w:t>
      </w:r>
      <w:proofErr w:type="spellStart"/>
      <w:r w:rsidRPr="001D4C72">
        <w:rPr>
          <w:rFonts w:ascii="Times New Roman" w:eastAsia="Times New Roman" w:hAnsi="Times New Roman" w:cs="Times New Roman"/>
          <w:sz w:val="20"/>
          <w:szCs w:val="20"/>
          <w:lang w:val="x-none" w:eastAsia="x-none"/>
        </w:rPr>
        <w:t>др.условиям</w:t>
      </w:r>
      <w:proofErr w:type="spellEnd"/>
      <w:r w:rsidRPr="001D4C72">
        <w:rPr>
          <w:rFonts w:ascii="Times New Roman" w:eastAsia="Times New Roman" w:hAnsi="Times New Roman" w:cs="Times New Roman"/>
          <w:sz w:val="20"/>
          <w:szCs w:val="20"/>
          <w:lang w:val="x-none" w:eastAsia="x-none"/>
        </w:rPr>
        <w:t>, согласованных Сторонами. Подписанная Сторонами товарная накладная свидетельствует</w:t>
      </w:r>
      <w:r w:rsidRPr="001D4C72">
        <w:rPr>
          <w:rFonts w:ascii="Times New Roman" w:eastAsia="Times New Roman" w:hAnsi="Times New Roman" w:cs="Times New Roman"/>
          <w:sz w:val="20"/>
          <w:szCs w:val="20"/>
          <w:lang w:eastAsia="x-none"/>
        </w:rPr>
        <w:t xml:space="preserve"> </w:t>
      </w:r>
      <w:r w:rsidRPr="001D4C72">
        <w:rPr>
          <w:rFonts w:ascii="Times New Roman" w:eastAsia="Times New Roman" w:hAnsi="Times New Roman" w:cs="Times New Roman"/>
          <w:sz w:val="20"/>
          <w:szCs w:val="20"/>
          <w:lang w:val="x-none" w:eastAsia="x-none"/>
        </w:rPr>
        <w:t>о</w:t>
      </w:r>
      <w:r w:rsidRPr="001D4C72">
        <w:rPr>
          <w:rFonts w:ascii="Times New Roman" w:eastAsia="Times New Roman" w:hAnsi="Times New Roman" w:cs="Times New Roman"/>
          <w:sz w:val="20"/>
          <w:szCs w:val="20"/>
          <w:lang w:eastAsia="x-none"/>
        </w:rPr>
        <w:t xml:space="preserve"> принятии </w:t>
      </w:r>
      <w:r w:rsidRPr="001D4C72">
        <w:rPr>
          <w:rFonts w:ascii="Times New Roman" w:eastAsia="Times New Roman" w:hAnsi="Times New Roman" w:cs="Times New Roman"/>
          <w:sz w:val="20"/>
          <w:szCs w:val="20"/>
          <w:lang w:val="x-none" w:eastAsia="x-none"/>
        </w:rPr>
        <w:t>протокола согласования цены, который оформляется Поставщиком на каждую партию товара.</w:t>
      </w:r>
    </w:p>
    <w:p w:rsidR="001D4C72" w:rsidRPr="001D4C72" w:rsidRDefault="001D4C72" w:rsidP="001D4C72">
      <w:pPr>
        <w:numPr>
          <w:ilvl w:val="1"/>
          <w:numId w:val="1"/>
        </w:numPr>
        <w:tabs>
          <w:tab w:val="num" w:pos="0"/>
          <w:tab w:val="left" w:pos="426"/>
          <w:tab w:val="left" w:pos="1418"/>
        </w:tabs>
        <w:spacing w:after="20" w:line="240" w:lineRule="auto"/>
        <w:jc w:val="both"/>
        <w:rPr>
          <w:rFonts w:ascii="Times New Roman" w:eastAsia="Times New Roman" w:hAnsi="Times New Roman" w:cs="Times New Roman"/>
          <w:sz w:val="20"/>
          <w:szCs w:val="20"/>
          <w:lang w:val="x-none" w:eastAsia="x-none"/>
        </w:rPr>
      </w:pPr>
      <w:r w:rsidRPr="001D4C72">
        <w:rPr>
          <w:rFonts w:ascii="Times New Roman" w:eastAsia="Times New Roman" w:hAnsi="Times New Roman" w:cs="Times New Roman"/>
          <w:spacing w:val="1"/>
          <w:sz w:val="20"/>
          <w:szCs w:val="20"/>
          <w:lang w:val="x-none" w:eastAsia="x-none"/>
        </w:rPr>
        <w:t>Поставка Товара может осуществляться автотранспортом, авиатранспортом или по железной дороге в зависимости от местонахождения Покупателя.</w:t>
      </w:r>
      <w:r w:rsidRPr="001D4C72">
        <w:rPr>
          <w:rFonts w:ascii="Times New Roman" w:eastAsia="Times New Roman" w:hAnsi="Times New Roman" w:cs="Times New Roman"/>
          <w:spacing w:val="3"/>
          <w:sz w:val="20"/>
          <w:szCs w:val="20"/>
          <w:lang w:val="x-none" w:eastAsia="x-none"/>
        </w:rPr>
        <w:t xml:space="preserve"> </w:t>
      </w:r>
      <w:r w:rsidRPr="001D4C72">
        <w:rPr>
          <w:rFonts w:ascii="Times New Roman" w:eastAsia="Times New Roman" w:hAnsi="Times New Roman" w:cs="Times New Roman"/>
          <w:sz w:val="20"/>
          <w:szCs w:val="20"/>
          <w:lang w:val="x-none" w:eastAsia="x-none"/>
        </w:rPr>
        <w:t>Способ доставки Товара и порядок оплаты за доставку  согласовывается Сторонами при утверждении заявки.</w:t>
      </w: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1.4. Упаковка и маркировка Товара, поставляемого по настоящему Договору, должна соответствовать стандартам, предъявляемым к такому виду Товара и обеспечивать его сохранность от повреждений при транспортировке и хранении.</w:t>
      </w:r>
    </w:p>
    <w:p w:rsidR="001D4C72" w:rsidRPr="001D4C72" w:rsidRDefault="001D4C72" w:rsidP="001D4C72">
      <w:pPr>
        <w:tabs>
          <w:tab w:val="left" w:pos="567"/>
          <w:tab w:val="left" w:pos="1418"/>
        </w:tabs>
        <w:spacing w:after="0" w:line="240" w:lineRule="auto"/>
        <w:ind w:left="567"/>
        <w:jc w:val="center"/>
        <w:rPr>
          <w:rFonts w:ascii="Times New Roman" w:eastAsia="Times New Roman" w:hAnsi="Times New Roman" w:cs="Times New Roman"/>
          <w:b/>
          <w:sz w:val="20"/>
          <w:szCs w:val="20"/>
          <w:lang w:val="x-none" w:eastAsia="x-none"/>
        </w:rPr>
      </w:pPr>
      <w:r w:rsidRPr="001D4C72">
        <w:rPr>
          <w:rFonts w:ascii="Times New Roman" w:eastAsia="Times New Roman" w:hAnsi="Times New Roman" w:cs="Times New Roman"/>
          <w:b/>
          <w:sz w:val="20"/>
          <w:szCs w:val="20"/>
          <w:lang w:val="x-none" w:eastAsia="x-none"/>
        </w:rPr>
        <w:t>2.Права и обязанности сторон.</w:t>
      </w:r>
    </w:p>
    <w:p w:rsidR="001D4C72" w:rsidRPr="001D4C72" w:rsidRDefault="001D4C72" w:rsidP="001D4C72">
      <w:pPr>
        <w:tabs>
          <w:tab w:val="left" w:pos="567"/>
          <w:tab w:val="left" w:pos="1418"/>
        </w:tabs>
        <w:spacing w:after="80" w:line="240" w:lineRule="auto"/>
        <w:jc w:val="both"/>
        <w:rPr>
          <w:rFonts w:ascii="Times New Roman" w:eastAsia="Times New Roman" w:hAnsi="Times New Roman" w:cs="Times New Roman"/>
          <w:sz w:val="20"/>
          <w:szCs w:val="20"/>
          <w:lang w:val="x-none" w:eastAsia="x-none"/>
        </w:rPr>
      </w:pPr>
      <w:r w:rsidRPr="001D4C72">
        <w:rPr>
          <w:rFonts w:ascii="Times New Roman" w:eastAsia="Times New Roman" w:hAnsi="Times New Roman" w:cs="Times New Roman"/>
          <w:sz w:val="20"/>
          <w:szCs w:val="20"/>
          <w:lang w:val="x-none" w:eastAsia="x-none"/>
        </w:rPr>
        <w:t>2.1.</w:t>
      </w:r>
      <w:r w:rsidRPr="001D4C72">
        <w:rPr>
          <w:rFonts w:ascii="Times New Roman" w:eastAsia="Times New Roman" w:hAnsi="Times New Roman" w:cs="Times New Roman"/>
          <w:b/>
          <w:sz w:val="20"/>
          <w:szCs w:val="20"/>
          <w:lang w:val="x-none" w:eastAsia="x-none"/>
        </w:rPr>
        <w:t xml:space="preserve">      Поставщик обязуется:</w:t>
      </w:r>
    </w:p>
    <w:p w:rsidR="001D4C72" w:rsidRPr="001D4C72" w:rsidRDefault="001D4C72" w:rsidP="001D4C72">
      <w:pPr>
        <w:tabs>
          <w:tab w:val="left" w:pos="0"/>
          <w:tab w:val="left" w:pos="1418"/>
        </w:tabs>
        <w:spacing w:after="20" w:line="240" w:lineRule="auto"/>
        <w:jc w:val="both"/>
        <w:rPr>
          <w:rFonts w:ascii="Times New Roman" w:eastAsia="Times New Roman" w:hAnsi="Times New Roman" w:cs="Times New Roman"/>
          <w:sz w:val="20"/>
          <w:szCs w:val="20"/>
          <w:lang w:val="x-none" w:eastAsia="x-none"/>
        </w:rPr>
      </w:pPr>
      <w:r w:rsidRPr="001D4C72">
        <w:rPr>
          <w:rFonts w:ascii="Times New Roman" w:eastAsia="Times New Roman" w:hAnsi="Times New Roman" w:cs="Times New Roman"/>
          <w:sz w:val="20"/>
          <w:szCs w:val="20"/>
          <w:lang w:val="x-none" w:eastAsia="x-none"/>
        </w:rPr>
        <w:t>2.1.1.  Предоставлять по просьбе Покупателя прайс-лист и иную информацию, касающуюся наименования и цены Товара.</w:t>
      </w:r>
    </w:p>
    <w:p w:rsidR="001D4C72" w:rsidRPr="001D4C72" w:rsidRDefault="001D4C72" w:rsidP="001D4C72">
      <w:pPr>
        <w:tabs>
          <w:tab w:val="left" w:pos="0"/>
        </w:tabs>
        <w:spacing w:after="20" w:line="240" w:lineRule="auto"/>
        <w:jc w:val="both"/>
        <w:rPr>
          <w:rFonts w:ascii="Times New Roman" w:eastAsia="Times New Roman" w:hAnsi="Times New Roman" w:cs="Times New Roman"/>
          <w:sz w:val="20"/>
          <w:szCs w:val="20"/>
          <w:lang w:val="x-none" w:eastAsia="x-none"/>
        </w:rPr>
      </w:pPr>
      <w:r w:rsidRPr="001D4C72">
        <w:rPr>
          <w:rFonts w:ascii="Times New Roman" w:eastAsia="Times New Roman" w:hAnsi="Times New Roman" w:cs="Times New Roman"/>
          <w:sz w:val="20"/>
          <w:szCs w:val="20"/>
          <w:lang w:val="x-none" w:eastAsia="x-none"/>
        </w:rPr>
        <w:t xml:space="preserve">2.1.2. Поставлять Товар в количестве и ассортименте, соответствующем утвержденной Поставщиком заявки Покупателя. Заявка Покупателя считается утвержденной, если в течение  2-х рабочих дней от Поставщика не поступило уведомления о невозможности ее удовлетворения. </w:t>
      </w:r>
    </w:p>
    <w:p w:rsidR="001D4C72" w:rsidRPr="001D4C72" w:rsidRDefault="001D4C72" w:rsidP="001D4C72">
      <w:pPr>
        <w:tabs>
          <w:tab w:val="left" w:pos="0"/>
        </w:tabs>
        <w:spacing w:after="20" w:line="240" w:lineRule="auto"/>
        <w:jc w:val="both"/>
        <w:rPr>
          <w:rFonts w:ascii="Times New Roman" w:eastAsia="Times New Roman" w:hAnsi="Times New Roman" w:cs="Times New Roman"/>
          <w:sz w:val="20"/>
          <w:szCs w:val="20"/>
          <w:lang w:val="x-none" w:eastAsia="x-none"/>
        </w:rPr>
      </w:pPr>
      <w:r w:rsidRPr="001D4C72">
        <w:rPr>
          <w:rFonts w:ascii="Times New Roman" w:eastAsia="Times New Roman" w:hAnsi="Times New Roman" w:cs="Times New Roman"/>
          <w:sz w:val="20"/>
          <w:szCs w:val="20"/>
          <w:lang w:val="x-none" w:eastAsia="x-none"/>
        </w:rPr>
        <w:t>Поставка товара осуществляется в срок от 1 (одного) до 3 (трех) дней с момента утверждения заявки Поставщиком, при предварительной форме оплаты в срок от 1 (одного) до 3 (трех) дней с момента поступления в полном объеме денежных средств на расчетный счет и/или в кассу Поставщика.</w:t>
      </w:r>
    </w:p>
    <w:p w:rsidR="001D4C72" w:rsidRPr="001D4C72" w:rsidRDefault="001D4C72" w:rsidP="001D4C72">
      <w:pPr>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2.1.3. Передать товар, качество которого соответствует законодательству РФ, регламентирующее качество поставляемого в рамках договора Товара, а также документы, подтверждающие качество Товара, установленные законодательством РФ в качестве обязательных при поставке данного вида Товара. </w:t>
      </w:r>
    </w:p>
    <w:p w:rsidR="001D4C72" w:rsidRPr="001D4C72" w:rsidRDefault="001D4C72" w:rsidP="001D4C72">
      <w:pPr>
        <w:spacing w:after="20" w:line="240" w:lineRule="auto"/>
        <w:jc w:val="both"/>
        <w:rPr>
          <w:rFonts w:ascii="Times New Roman" w:eastAsia="Times New Roman" w:hAnsi="Times New Roman" w:cs="Times New Roman"/>
          <w:strike/>
          <w:color w:val="FF0000"/>
          <w:sz w:val="20"/>
          <w:szCs w:val="20"/>
          <w:lang w:eastAsia="ru-RU"/>
        </w:rPr>
      </w:pPr>
      <w:r w:rsidRPr="001D4C72">
        <w:rPr>
          <w:rFonts w:ascii="Times New Roman" w:eastAsia="Times New Roman" w:hAnsi="Times New Roman" w:cs="Times New Roman"/>
          <w:sz w:val="20"/>
          <w:szCs w:val="20"/>
          <w:lang w:eastAsia="ru-RU"/>
        </w:rPr>
        <w:t>2.1.4.  Поставлять Товар, срок годности которого составляет не менее 60% срока годности, указанного на упаковке производителя. Если срок годности менее 60%, то его поставка согласовывается сторонами дополнительно.</w:t>
      </w:r>
    </w:p>
    <w:p w:rsidR="001D4C72" w:rsidRPr="001D4C72" w:rsidRDefault="001D4C72" w:rsidP="001D4C72">
      <w:pPr>
        <w:tabs>
          <w:tab w:val="left" w:pos="0"/>
          <w:tab w:val="left" w:pos="1418"/>
        </w:tabs>
        <w:spacing w:after="120" w:line="240" w:lineRule="auto"/>
        <w:jc w:val="both"/>
        <w:rPr>
          <w:rFonts w:ascii="Times New Roman" w:eastAsia="Times New Roman" w:hAnsi="Times New Roman" w:cs="Times New Roman"/>
          <w:color w:val="000000"/>
          <w:sz w:val="20"/>
          <w:szCs w:val="20"/>
          <w:lang w:val="x-none" w:eastAsia="x-none"/>
        </w:rPr>
      </w:pPr>
      <w:r w:rsidRPr="001D4C72">
        <w:rPr>
          <w:rFonts w:ascii="Times New Roman" w:eastAsia="Times New Roman" w:hAnsi="Times New Roman" w:cs="Times New Roman"/>
          <w:color w:val="000000"/>
          <w:sz w:val="20"/>
          <w:szCs w:val="20"/>
          <w:lang w:val="x-none" w:eastAsia="x-none"/>
        </w:rPr>
        <w:t>2.1.5.  Обязанность  Поставщика  по  поставке  Товара считается  выполненной  с  момента  передачи  товара  уполномоченному  представителю  Покупателя, при поставке Товара через транспортную компанию – с момента передачи Товара первому Перевозчику.</w:t>
      </w:r>
    </w:p>
    <w:p w:rsidR="001D4C72" w:rsidRPr="001D4C72" w:rsidRDefault="001D4C72" w:rsidP="001D4C72">
      <w:pPr>
        <w:shd w:val="clear" w:color="auto" w:fill="FFFFFF"/>
        <w:tabs>
          <w:tab w:val="left" w:pos="142"/>
          <w:tab w:val="left" w:pos="10206"/>
        </w:tabs>
        <w:spacing w:after="80" w:line="182" w:lineRule="exact"/>
        <w:ind w:right="91"/>
        <w:jc w:val="both"/>
        <w:rPr>
          <w:rFonts w:ascii="Times New Roman" w:eastAsia="Times New Roman" w:hAnsi="Times New Roman" w:cs="Times New Roman"/>
          <w:b/>
          <w:color w:val="000000"/>
          <w:sz w:val="20"/>
          <w:szCs w:val="20"/>
          <w:lang w:eastAsia="ru-RU"/>
        </w:rPr>
      </w:pPr>
      <w:r w:rsidRPr="001D4C72">
        <w:rPr>
          <w:rFonts w:ascii="Times New Roman" w:eastAsia="Times New Roman" w:hAnsi="Times New Roman" w:cs="Times New Roman"/>
          <w:color w:val="000000"/>
          <w:sz w:val="20"/>
          <w:szCs w:val="20"/>
          <w:lang w:eastAsia="ru-RU"/>
        </w:rPr>
        <w:t>2.2.</w:t>
      </w:r>
      <w:r w:rsidRPr="001D4C72">
        <w:rPr>
          <w:rFonts w:ascii="Times New Roman" w:eastAsia="Times New Roman" w:hAnsi="Times New Roman" w:cs="Times New Roman"/>
          <w:b/>
          <w:color w:val="000000"/>
          <w:sz w:val="20"/>
          <w:szCs w:val="20"/>
          <w:lang w:eastAsia="ru-RU"/>
        </w:rPr>
        <w:t xml:space="preserve">      Поставщик  имеет  право:</w:t>
      </w:r>
    </w:p>
    <w:p w:rsidR="001D4C72" w:rsidRPr="001D4C72" w:rsidRDefault="001D4C72" w:rsidP="001D4C72">
      <w:pPr>
        <w:tabs>
          <w:tab w:val="left" w:pos="0"/>
          <w:tab w:val="left" w:pos="709"/>
          <w:tab w:val="left" w:pos="1418"/>
        </w:tabs>
        <w:spacing w:after="20" w:line="240" w:lineRule="auto"/>
        <w:jc w:val="both"/>
        <w:rPr>
          <w:rFonts w:ascii="Times New Roman" w:eastAsia="Times New Roman" w:hAnsi="Times New Roman" w:cs="Times New Roman"/>
          <w:color w:val="000000"/>
          <w:sz w:val="20"/>
          <w:szCs w:val="20"/>
          <w:lang w:eastAsia="ru-RU"/>
        </w:rPr>
      </w:pPr>
      <w:r w:rsidRPr="001D4C72">
        <w:rPr>
          <w:rFonts w:ascii="Times New Roman" w:eastAsia="Times New Roman" w:hAnsi="Times New Roman" w:cs="Times New Roman"/>
          <w:color w:val="000000"/>
          <w:sz w:val="20"/>
          <w:szCs w:val="20"/>
          <w:lang w:eastAsia="ru-RU"/>
        </w:rPr>
        <w:t xml:space="preserve">2.2.1.  Приостановить поставку Товара в случае наличия у Покупателя задолженности за Товар, а также потребовать в досудебном порядке возврата поставленного Товара в счет погашения имеющейся у </w:t>
      </w:r>
      <w:r w:rsidRPr="001D4C72">
        <w:rPr>
          <w:rFonts w:ascii="Times New Roman" w:eastAsia="Times New Roman" w:hAnsi="Times New Roman" w:cs="Times New Roman"/>
          <w:color w:val="000000"/>
          <w:sz w:val="20"/>
          <w:szCs w:val="20"/>
          <w:lang w:eastAsia="ru-RU"/>
        </w:rPr>
        <w:lastRenderedPageBreak/>
        <w:t>Покупателя задолженности, с оформлением соответствующих документов.</w:t>
      </w:r>
      <w:r w:rsidRPr="001D4C72">
        <w:rPr>
          <w:rFonts w:ascii="Times New Roman" w:eastAsia="Times New Roman" w:hAnsi="Times New Roman" w:cs="Times New Roman"/>
          <w:sz w:val="20"/>
          <w:szCs w:val="20"/>
          <w:lang w:eastAsia="ru-RU"/>
        </w:rPr>
        <w:t xml:space="preserve"> В  случае отказа  представителя  другой  стороны  от  подписания  данных  документов, они заверяются  подписями свидетелей.</w:t>
      </w:r>
    </w:p>
    <w:p w:rsidR="001D4C72" w:rsidRPr="001D4C72" w:rsidRDefault="001D4C72" w:rsidP="001D4C72">
      <w:pPr>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2.2.2.  Не  передавать  Товар  представителю  Покупателя  в  случае  отсутствия у него документа, подтверждающего    право на получение  Товара либо печати Покупателя, необходимой  для скрепления подписи в товарной накладной.</w:t>
      </w:r>
    </w:p>
    <w:p w:rsidR="001D4C72" w:rsidRPr="001D4C72" w:rsidRDefault="001D4C72" w:rsidP="001D4C72">
      <w:pPr>
        <w:tabs>
          <w:tab w:val="left" w:pos="142"/>
          <w:tab w:val="left" w:pos="1418"/>
        </w:tabs>
        <w:spacing w:after="80" w:line="240" w:lineRule="auto"/>
        <w:contextualSpacing/>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2.2.3. При поступлении Заявки Покупателя и невозможности ее полного выполнения по причине недостаточного количества  товара (либо его отсутствия) на складе Поставщика, количества принятых заказов, задолженности Покупателя  и  др. факторов, Поставщик имеет право не принимать Заявку либо отклониться от выполнения ее условий. </w:t>
      </w:r>
    </w:p>
    <w:p w:rsidR="001D4C72" w:rsidRPr="001D4C72" w:rsidRDefault="001D4C72" w:rsidP="001D4C72">
      <w:pPr>
        <w:tabs>
          <w:tab w:val="left" w:pos="142"/>
          <w:tab w:val="left" w:pos="1418"/>
        </w:tabs>
        <w:spacing w:after="80" w:line="240" w:lineRule="auto"/>
        <w:contextualSpacing/>
        <w:jc w:val="both"/>
        <w:rPr>
          <w:rFonts w:ascii="Times New Roman" w:eastAsia="Times New Roman" w:hAnsi="Times New Roman" w:cs="Times New Roman"/>
          <w:sz w:val="20"/>
          <w:szCs w:val="20"/>
          <w:lang w:eastAsia="ru-RU"/>
        </w:rPr>
      </w:pPr>
    </w:p>
    <w:p w:rsidR="001D4C72" w:rsidRPr="001D4C72" w:rsidRDefault="001D4C72" w:rsidP="001D4C72">
      <w:pPr>
        <w:tabs>
          <w:tab w:val="left" w:pos="142"/>
          <w:tab w:val="left" w:pos="1418"/>
        </w:tabs>
        <w:spacing w:after="80" w:line="240" w:lineRule="auto"/>
        <w:contextualSpacing/>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3306"/>
        <w:gridCol w:w="2960"/>
        <w:gridCol w:w="3305"/>
      </w:tblGrid>
      <w:tr w:rsidR="001D4C72" w:rsidRPr="001D4C72" w:rsidTr="009862CD">
        <w:tc>
          <w:tcPr>
            <w:tcW w:w="3479" w:type="dxa"/>
          </w:tcPr>
          <w:p w:rsidR="001D4C72" w:rsidRPr="001D4C72" w:rsidRDefault="001D4C72" w:rsidP="001D4C72">
            <w:pPr>
              <w:tabs>
                <w:tab w:val="center" w:pos="4153"/>
                <w:tab w:val="right" w:pos="8306"/>
              </w:tabs>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Поставщик ______________________</w:t>
            </w:r>
          </w:p>
        </w:tc>
        <w:tc>
          <w:tcPr>
            <w:tcW w:w="3464" w:type="dxa"/>
          </w:tcPr>
          <w:p w:rsidR="001D4C72" w:rsidRPr="001D4C72" w:rsidRDefault="001D4C72" w:rsidP="001D4C72">
            <w:pPr>
              <w:tabs>
                <w:tab w:val="center" w:pos="4153"/>
                <w:tab w:val="right" w:pos="8306"/>
              </w:tabs>
              <w:spacing w:after="0" w:line="240" w:lineRule="auto"/>
              <w:jc w:val="center"/>
              <w:rPr>
                <w:rFonts w:ascii="Times New Roman" w:eastAsia="Times New Roman" w:hAnsi="Times New Roman" w:cs="Times New Roman"/>
                <w:sz w:val="20"/>
                <w:szCs w:val="20"/>
                <w:lang w:val="en-US" w:eastAsia="ru-RU"/>
              </w:rPr>
            </w:pPr>
            <w:r w:rsidRPr="001D4C72">
              <w:rPr>
                <w:rFonts w:ascii="Times New Roman" w:eastAsia="Times New Roman" w:hAnsi="Times New Roman" w:cs="Times New Roman"/>
                <w:sz w:val="20"/>
                <w:szCs w:val="20"/>
                <w:lang w:val="en-US" w:eastAsia="ru-RU"/>
              </w:rPr>
              <w:t>-</w:t>
            </w:r>
            <w:r w:rsidRPr="001D4C72">
              <w:rPr>
                <w:rFonts w:ascii="Times New Roman" w:eastAsia="Times New Roman" w:hAnsi="Times New Roman" w:cs="Times New Roman"/>
                <w:sz w:val="20"/>
                <w:szCs w:val="20"/>
                <w:lang w:eastAsia="ru-RU"/>
              </w:rPr>
              <w:t>1</w:t>
            </w:r>
            <w:r w:rsidRPr="001D4C72">
              <w:rPr>
                <w:rFonts w:ascii="Times New Roman" w:eastAsia="Times New Roman" w:hAnsi="Times New Roman" w:cs="Times New Roman"/>
                <w:sz w:val="20"/>
                <w:szCs w:val="20"/>
                <w:lang w:val="en-US" w:eastAsia="ru-RU"/>
              </w:rPr>
              <w:t>-</w:t>
            </w:r>
          </w:p>
        </w:tc>
        <w:tc>
          <w:tcPr>
            <w:tcW w:w="3479" w:type="dxa"/>
          </w:tcPr>
          <w:p w:rsidR="001D4C72" w:rsidRPr="001D4C72" w:rsidRDefault="001D4C72" w:rsidP="001D4C72">
            <w:pPr>
              <w:tabs>
                <w:tab w:val="center" w:pos="4153"/>
                <w:tab w:val="right" w:pos="8306"/>
              </w:tabs>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Покупатель ______________________</w:t>
            </w:r>
          </w:p>
        </w:tc>
      </w:tr>
    </w:tbl>
    <w:p w:rsidR="001D4C72" w:rsidRPr="001D4C72" w:rsidRDefault="001D4C72" w:rsidP="001D4C72">
      <w:pPr>
        <w:tabs>
          <w:tab w:val="left" w:pos="142"/>
          <w:tab w:val="left" w:pos="1418"/>
        </w:tabs>
        <w:spacing w:after="80" w:line="240" w:lineRule="auto"/>
        <w:contextualSpacing/>
        <w:jc w:val="both"/>
        <w:rPr>
          <w:rFonts w:ascii="Times New Roman" w:eastAsia="Times New Roman" w:hAnsi="Times New Roman" w:cs="Times New Roman"/>
          <w:sz w:val="20"/>
          <w:szCs w:val="20"/>
          <w:lang w:eastAsia="ru-RU"/>
        </w:rPr>
      </w:pPr>
    </w:p>
    <w:p w:rsidR="001D4C72" w:rsidRPr="001D4C72" w:rsidRDefault="001D4C72" w:rsidP="001D4C72">
      <w:pPr>
        <w:tabs>
          <w:tab w:val="left" w:pos="142"/>
          <w:tab w:val="left" w:pos="1418"/>
        </w:tabs>
        <w:spacing w:after="80" w:line="240" w:lineRule="auto"/>
        <w:contextualSpacing/>
        <w:jc w:val="both"/>
        <w:rPr>
          <w:rFonts w:ascii="Times New Roman" w:eastAsia="Times New Roman" w:hAnsi="Times New Roman" w:cs="Times New Roman"/>
          <w:sz w:val="20"/>
          <w:szCs w:val="20"/>
          <w:lang w:eastAsia="ru-RU"/>
        </w:rPr>
      </w:pPr>
    </w:p>
    <w:p w:rsidR="001D4C72" w:rsidRPr="001D4C72" w:rsidRDefault="001D4C72" w:rsidP="001D4C72">
      <w:pPr>
        <w:tabs>
          <w:tab w:val="left" w:pos="567"/>
          <w:tab w:val="left" w:pos="1418"/>
        </w:tabs>
        <w:spacing w:after="80" w:line="240" w:lineRule="auto"/>
        <w:jc w:val="both"/>
        <w:rPr>
          <w:rFonts w:ascii="Times New Roman" w:eastAsia="Times New Roman" w:hAnsi="Times New Roman" w:cs="Times New Roman"/>
          <w:sz w:val="20"/>
          <w:szCs w:val="20"/>
          <w:lang w:val="x-none" w:eastAsia="x-none"/>
        </w:rPr>
      </w:pPr>
      <w:r w:rsidRPr="001D4C72">
        <w:rPr>
          <w:rFonts w:ascii="Times New Roman" w:eastAsia="Times New Roman" w:hAnsi="Times New Roman" w:cs="Times New Roman"/>
          <w:sz w:val="20"/>
          <w:szCs w:val="20"/>
          <w:lang w:val="x-none" w:eastAsia="x-none"/>
        </w:rPr>
        <w:t>2.3.</w:t>
      </w:r>
      <w:r w:rsidRPr="001D4C72">
        <w:rPr>
          <w:rFonts w:ascii="Times New Roman" w:eastAsia="Times New Roman" w:hAnsi="Times New Roman" w:cs="Times New Roman"/>
          <w:b/>
          <w:sz w:val="20"/>
          <w:szCs w:val="20"/>
          <w:lang w:val="x-none" w:eastAsia="x-none"/>
        </w:rPr>
        <w:t>Покупатель обязуется</w:t>
      </w:r>
      <w:r w:rsidRPr="001D4C72">
        <w:rPr>
          <w:rFonts w:ascii="Times New Roman" w:eastAsia="Times New Roman" w:hAnsi="Times New Roman" w:cs="Times New Roman"/>
          <w:sz w:val="20"/>
          <w:szCs w:val="20"/>
          <w:lang w:val="x-none" w:eastAsia="x-none"/>
        </w:rPr>
        <w:t>:</w:t>
      </w:r>
    </w:p>
    <w:p w:rsidR="001D4C72" w:rsidRPr="001D4C72" w:rsidRDefault="001D4C72" w:rsidP="001D4C72">
      <w:pPr>
        <w:tabs>
          <w:tab w:val="left" w:pos="142"/>
          <w:tab w:val="left" w:pos="1418"/>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2.3.1. Направлять заявку Поставщику на каждую поставку товара, с обязательным указанием следующих  предварительных  условий:  наименование, ассортимент и количество необходимого Товара, место и порядок доставки. </w:t>
      </w:r>
    </w:p>
    <w:p w:rsidR="001D4C72" w:rsidRPr="001D4C72" w:rsidRDefault="001D4C72" w:rsidP="001D4C72">
      <w:pPr>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2.3.2.    Передавать Поставщику заявку на каждую поставку товара посредством почтовой, телеграфной, телетайпной, телефонной, электронной или иной связи (по согласованию сторон). </w:t>
      </w:r>
    </w:p>
    <w:p w:rsidR="001D4C72" w:rsidRPr="001D4C72" w:rsidRDefault="001D4C72" w:rsidP="001D4C72">
      <w:pPr>
        <w:tabs>
          <w:tab w:val="left" w:pos="0"/>
          <w:tab w:val="left" w:pos="142"/>
          <w:tab w:val="left" w:pos="284"/>
          <w:tab w:val="left" w:pos="1418"/>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2.3.3.    Принимать и оплачивать Товар  в соответствии с условиями настоящего Договора.</w:t>
      </w:r>
    </w:p>
    <w:p w:rsidR="001D4C72" w:rsidRPr="001D4C72" w:rsidRDefault="001D4C72" w:rsidP="001D4C72">
      <w:pPr>
        <w:tabs>
          <w:tab w:val="left" w:pos="0"/>
          <w:tab w:val="left" w:pos="709"/>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2.3.4.  При приемке Товара подписать и скрепить печатью организации товарную накладную, а также иные  сопроводительные  документы. Экземпляры документов, предназначенные для Поставщика, в обязательном порядке вернуть последнему в следующие сроки:</w:t>
      </w:r>
    </w:p>
    <w:p w:rsidR="001D4C72" w:rsidRPr="001D4C72" w:rsidRDefault="001D4C72" w:rsidP="001D4C72">
      <w:pPr>
        <w:numPr>
          <w:ilvl w:val="0"/>
          <w:numId w:val="2"/>
        </w:numPr>
        <w:tabs>
          <w:tab w:val="left" w:pos="0"/>
          <w:tab w:val="left" w:pos="709"/>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в день получения Товара от органов транспорта, подтвердить Поставщику получение товара (либо неполучение) посредством факсимильной или телеграфной связи и не позднее трех рабочих дней со дня получения Товара, направить экземпляры подписанных со своей стороны товарной накладной и других сопроводительных документов в адрес Поставщика; при отсутствии  товара в назначенный срок, а также при отказе от приемки товара Покупатель в тот же срок уведомляет об этом Поставщика;</w:t>
      </w:r>
    </w:p>
    <w:p w:rsidR="001D4C72" w:rsidRPr="001D4C72" w:rsidRDefault="001D4C72" w:rsidP="001D4C72">
      <w:pPr>
        <w:numPr>
          <w:ilvl w:val="0"/>
          <w:numId w:val="2"/>
        </w:numPr>
        <w:tabs>
          <w:tab w:val="left" w:pos="0"/>
          <w:tab w:val="left" w:pos="709"/>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при получении  Товара  непосредственно  от  Поставщика - в момент получения Товара.</w:t>
      </w:r>
    </w:p>
    <w:p w:rsidR="001D4C72" w:rsidRPr="001D4C72" w:rsidRDefault="001D4C72" w:rsidP="001D4C72">
      <w:pPr>
        <w:spacing w:after="20" w:line="240" w:lineRule="auto"/>
        <w:jc w:val="both"/>
        <w:rPr>
          <w:rFonts w:ascii="Times New Roman" w:eastAsia="Times New Roman" w:hAnsi="Times New Roman" w:cs="Times New Roman"/>
          <w:sz w:val="20"/>
          <w:szCs w:val="20"/>
          <w:lang w:val="x-none" w:eastAsia="x-none"/>
        </w:rPr>
      </w:pPr>
      <w:r w:rsidRPr="001D4C72">
        <w:rPr>
          <w:rFonts w:ascii="Times New Roman" w:eastAsia="Times New Roman" w:hAnsi="Times New Roman" w:cs="Times New Roman"/>
          <w:sz w:val="20"/>
          <w:szCs w:val="20"/>
          <w:lang w:val="x-none" w:eastAsia="x-none"/>
        </w:rPr>
        <w:t>2.3.5.  Предоставлять Доверенность  на  лиц, уполномоченных  на  получение Товара  в  рамках  настоящего  Договора, при отсутствии доверенности Поставщик вправе передать товар представителю Покупателя, если установит, что его полномочия явствуют из обстановки</w:t>
      </w:r>
      <w:r w:rsidRPr="001D4C72">
        <w:rPr>
          <w:rFonts w:ascii="Times New Roman" w:eastAsia="Times New Roman" w:hAnsi="Times New Roman" w:cs="Times New Roman"/>
          <w:sz w:val="20"/>
          <w:szCs w:val="20"/>
          <w:lang w:eastAsia="x-none"/>
        </w:rPr>
        <w:t xml:space="preserve">. </w:t>
      </w:r>
      <w:r w:rsidRPr="001D4C72">
        <w:rPr>
          <w:rFonts w:ascii="Times New Roman" w:eastAsia="Times New Roman" w:hAnsi="Times New Roman" w:cs="Times New Roman"/>
          <w:sz w:val="20"/>
          <w:szCs w:val="20"/>
          <w:lang w:val="x-none" w:eastAsia="x-none"/>
        </w:rPr>
        <w:t>В случае неисполнения Покупателем обязанностей, предусмотренных п. 2.3.4., п. 2.3.5. настоящего Договора, Покупатель соглашается с действиями лиц принявших Товар от Поставщика, а также признает обязательными для себя все последствия, возникшие в результате таких действий.</w:t>
      </w:r>
    </w:p>
    <w:p w:rsidR="001D4C72" w:rsidRPr="001D4C72" w:rsidRDefault="001D4C72" w:rsidP="001D4C72">
      <w:pPr>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2.3.6. За месяц до реорганизации и ликвидации общества, уведомить о данных обстоятельствах Поставщика, предоставив данные о правопреемнике общества, порядке и сроках погашения обязательств по настоящему договору, составить акт сверки за последний год работы.</w:t>
      </w:r>
    </w:p>
    <w:p w:rsidR="001D4C72" w:rsidRPr="001D4C72" w:rsidRDefault="001D4C72" w:rsidP="001D4C72">
      <w:pPr>
        <w:tabs>
          <w:tab w:val="left" w:pos="567"/>
          <w:tab w:val="left" w:pos="1418"/>
        </w:tabs>
        <w:spacing w:after="80" w:line="240" w:lineRule="auto"/>
        <w:ind w:left="567"/>
        <w:jc w:val="center"/>
        <w:rPr>
          <w:rFonts w:ascii="Times New Roman" w:eastAsia="Times New Roman" w:hAnsi="Times New Roman" w:cs="Times New Roman"/>
          <w:b/>
          <w:sz w:val="20"/>
          <w:szCs w:val="20"/>
          <w:lang w:eastAsia="ru-RU"/>
        </w:rPr>
      </w:pPr>
      <w:r w:rsidRPr="001D4C72">
        <w:rPr>
          <w:rFonts w:ascii="Times New Roman" w:eastAsia="Times New Roman" w:hAnsi="Times New Roman" w:cs="Times New Roman"/>
          <w:b/>
          <w:sz w:val="20"/>
          <w:szCs w:val="20"/>
          <w:lang w:eastAsia="ru-RU"/>
        </w:rPr>
        <w:t>3.Порядок расчетов</w:t>
      </w:r>
    </w:p>
    <w:p w:rsidR="001D4C72" w:rsidRPr="001D4C72" w:rsidRDefault="001D4C72" w:rsidP="001D4C72">
      <w:pPr>
        <w:numPr>
          <w:ilvl w:val="1"/>
          <w:numId w:val="3"/>
        </w:numPr>
        <w:tabs>
          <w:tab w:val="left" w:pos="567"/>
          <w:tab w:val="left" w:pos="1418"/>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  Покупатель обязан  оплатить Товар по ценам, указанным в товарных накладных и счете на оплату.</w:t>
      </w: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Срок оплаты: в течение ______________________________________________ календарных дней с момента выставления счета (при отсрочке платежа – с момента передачи товара). </w:t>
      </w: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Форма оплаты: __________________________________________________________.</w:t>
      </w: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                                                                         </w:t>
      </w:r>
      <w:r w:rsidRPr="001D4C72">
        <w:rPr>
          <w:rFonts w:ascii="Times New Roman" w:eastAsia="Times New Roman" w:hAnsi="Times New Roman" w:cs="Times New Roman"/>
          <w:sz w:val="12"/>
          <w:szCs w:val="12"/>
          <w:lang w:eastAsia="ru-RU"/>
        </w:rPr>
        <w:t>(указать: предварительная либо отсрочка платежа)</w:t>
      </w:r>
      <w:r w:rsidRPr="001D4C72">
        <w:rPr>
          <w:rFonts w:ascii="Times New Roman" w:eastAsia="Times New Roman" w:hAnsi="Times New Roman" w:cs="Times New Roman"/>
          <w:sz w:val="20"/>
          <w:szCs w:val="20"/>
          <w:lang w:eastAsia="ru-RU"/>
        </w:rPr>
        <w:t xml:space="preserve">      </w:t>
      </w: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ab/>
        <w:t>Если в отношении отдельных видов товара, предусмотренных к поставке, законодательство обязывает установить Сторонам иной порядок расчетов, то такой товар оплачивается в сроки согласно действующему законодательству.</w:t>
      </w:r>
    </w:p>
    <w:p w:rsidR="001D4C72" w:rsidRPr="001D4C72" w:rsidRDefault="001D4C72" w:rsidP="001D4C72">
      <w:pPr>
        <w:spacing w:after="0" w:line="240" w:lineRule="auto"/>
        <w:jc w:val="both"/>
        <w:rPr>
          <w:rFonts w:ascii="Times New Roman" w:eastAsia="Times New Roman" w:hAnsi="Times New Roman" w:cs="Times New Roman"/>
          <w:sz w:val="12"/>
          <w:szCs w:val="12"/>
          <w:lang w:eastAsia="ru-RU"/>
        </w:rPr>
      </w:pPr>
      <w:r w:rsidRPr="001D4C72">
        <w:rPr>
          <w:rFonts w:ascii="Times New Roman" w:eastAsia="Times New Roman" w:hAnsi="Times New Roman" w:cs="Times New Roman"/>
          <w:sz w:val="20"/>
          <w:szCs w:val="20"/>
          <w:lang w:eastAsia="ru-RU"/>
        </w:rPr>
        <w:t>Поставщик вправе в одностороннем порядке сократить срок оплаты последующих партий товара в случае нарушения Покупателем своих обязательств по оплате поставленного товара, при этом  новый срок оплаты указывается в выставленном счете и/или товарной накладной.</w:t>
      </w:r>
    </w:p>
    <w:p w:rsidR="001D4C72" w:rsidRPr="001D4C72" w:rsidRDefault="001D4C72" w:rsidP="001D4C72">
      <w:pPr>
        <w:numPr>
          <w:ilvl w:val="1"/>
          <w:numId w:val="3"/>
        </w:numPr>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В случае, если срок оплаты товара не указан в п. 3.1. настоящего Договора, Покупатель обязан оплатить Товар по ценам, указанным в товарных накладных и счете на оплату</w:t>
      </w:r>
      <w:r w:rsidRPr="001D4C72">
        <w:rPr>
          <w:rFonts w:ascii="Times New Roman" w:eastAsia="Times New Roman" w:hAnsi="Times New Roman" w:cs="Times New Roman"/>
          <w:spacing w:val="2"/>
          <w:sz w:val="20"/>
          <w:szCs w:val="20"/>
          <w:lang w:eastAsia="ru-RU"/>
        </w:rPr>
        <w:t xml:space="preserve">, в течение 14 календарных дней с момента выписки товарной </w:t>
      </w:r>
      <w:r w:rsidRPr="001D4C72">
        <w:rPr>
          <w:rFonts w:ascii="Times New Roman" w:eastAsia="Times New Roman" w:hAnsi="Times New Roman" w:cs="Times New Roman"/>
          <w:spacing w:val="-2"/>
          <w:sz w:val="20"/>
          <w:szCs w:val="20"/>
          <w:lang w:eastAsia="ru-RU"/>
        </w:rPr>
        <w:t>накладной.</w:t>
      </w:r>
    </w:p>
    <w:p w:rsidR="001D4C72" w:rsidRPr="001D4C72" w:rsidRDefault="001D4C72" w:rsidP="001D4C72">
      <w:pPr>
        <w:numPr>
          <w:ilvl w:val="1"/>
          <w:numId w:val="3"/>
        </w:numPr>
        <w:tabs>
          <w:tab w:val="left" w:pos="0"/>
          <w:tab w:val="left" w:pos="567"/>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   Расчеты между Покупателем и Поставщиком производятся в наличных и безналичных рублях в соответствии с действующим законодательством. Датой оплаты считается день поступления денежных средств на расчетный счет и/или в кассу Поставщика.</w:t>
      </w:r>
    </w:p>
    <w:p w:rsidR="001D4C72" w:rsidRPr="001D4C72" w:rsidRDefault="001D4C72" w:rsidP="001D4C72">
      <w:pPr>
        <w:numPr>
          <w:ilvl w:val="1"/>
          <w:numId w:val="3"/>
        </w:numPr>
        <w:tabs>
          <w:tab w:val="left" w:pos="0"/>
          <w:tab w:val="left" w:pos="567"/>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  Обязанность розыска средств, перечисленных неправильно по вине отправителя или утерянных при банковских операциях банком отправителя, лежит на Покупателе. </w:t>
      </w:r>
    </w:p>
    <w:p w:rsidR="001D4C72" w:rsidRPr="001D4C72" w:rsidRDefault="001D4C72" w:rsidP="001D4C72">
      <w:pPr>
        <w:widowControl w:val="0"/>
        <w:numPr>
          <w:ilvl w:val="1"/>
          <w:numId w:val="3"/>
        </w:numPr>
        <w:shd w:val="clear" w:color="auto" w:fill="FFFFFF"/>
        <w:tabs>
          <w:tab w:val="left" w:pos="0"/>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color w:val="000000"/>
          <w:spacing w:val="-1"/>
          <w:sz w:val="20"/>
          <w:szCs w:val="20"/>
          <w:lang w:eastAsia="ru-RU"/>
        </w:rPr>
        <w:lastRenderedPageBreak/>
        <w:t xml:space="preserve">  Все платежи, поступающие от Покупателя на расчетный счет Поставщика</w:t>
      </w:r>
      <w:r w:rsidRPr="001D4C72">
        <w:rPr>
          <w:rFonts w:ascii="Times New Roman" w:eastAsia="Times New Roman" w:hAnsi="Times New Roman" w:cs="Times New Roman"/>
          <w:color w:val="000000"/>
          <w:sz w:val="20"/>
          <w:szCs w:val="20"/>
          <w:lang w:eastAsia="ru-RU"/>
        </w:rPr>
        <w:t xml:space="preserve">, а также перечисленные третьими лицами в счет исполнения обязательств Покупателем по настоящему </w:t>
      </w:r>
      <w:r w:rsidRPr="001D4C72">
        <w:rPr>
          <w:rFonts w:ascii="Times New Roman" w:eastAsia="Times New Roman" w:hAnsi="Times New Roman" w:cs="Times New Roman"/>
          <w:color w:val="000000"/>
          <w:spacing w:val="6"/>
          <w:sz w:val="20"/>
          <w:szCs w:val="20"/>
          <w:lang w:eastAsia="ru-RU"/>
        </w:rPr>
        <w:t>Договору, направляются вне зависимости от назначения платежа на погашение задолженности Покупателя по поставкам с просроченным сроком оплаты Товара.</w:t>
      </w:r>
    </w:p>
    <w:p w:rsidR="001D4C72" w:rsidRPr="001D4C72" w:rsidRDefault="001D4C72" w:rsidP="001D4C72">
      <w:pPr>
        <w:tabs>
          <w:tab w:val="left" w:pos="567"/>
          <w:tab w:val="left" w:pos="1418"/>
        </w:tabs>
        <w:spacing w:after="80" w:line="240" w:lineRule="auto"/>
        <w:jc w:val="center"/>
        <w:rPr>
          <w:rFonts w:ascii="Times New Roman" w:eastAsia="Times New Roman" w:hAnsi="Times New Roman" w:cs="Times New Roman"/>
          <w:b/>
          <w:sz w:val="20"/>
          <w:szCs w:val="20"/>
          <w:lang w:eastAsia="ru-RU"/>
        </w:rPr>
      </w:pPr>
      <w:r w:rsidRPr="001D4C72">
        <w:rPr>
          <w:rFonts w:ascii="Times New Roman" w:eastAsia="Times New Roman" w:hAnsi="Times New Roman" w:cs="Times New Roman"/>
          <w:b/>
          <w:sz w:val="20"/>
          <w:szCs w:val="20"/>
          <w:lang w:eastAsia="ru-RU"/>
        </w:rPr>
        <w:t>4.Порядок приемки товаров и направления претензий</w:t>
      </w:r>
    </w:p>
    <w:p w:rsidR="001D4C72" w:rsidRPr="001D4C72" w:rsidRDefault="001D4C72" w:rsidP="001D4C72">
      <w:pPr>
        <w:numPr>
          <w:ilvl w:val="1"/>
          <w:numId w:val="8"/>
        </w:numPr>
        <w:tabs>
          <w:tab w:val="left" w:pos="0"/>
          <w:tab w:val="left" w:pos="567"/>
        </w:tabs>
        <w:spacing w:after="4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  Приемка продукции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 П-6 от 15.06.1965 г.) и по качеству (№ П-7 от 25.04.1966г.), утвержденными Постановлением Госарбитража СССР в части, не противоречащей Гражданскому кодексу РФ и условиям Договора.</w:t>
      </w:r>
    </w:p>
    <w:p w:rsidR="001D4C72" w:rsidRPr="001D4C72" w:rsidRDefault="001D4C72" w:rsidP="001D4C72">
      <w:pPr>
        <w:numPr>
          <w:ilvl w:val="1"/>
          <w:numId w:val="8"/>
        </w:numPr>
        <w:tabs>
          <w:tab w:val="left" w:pos="0"/>
          <w:tab w:val="left" w:pos="567"/>
        </w:tabs>
        <w:spacing w:after="40" w:line="240" w:lineRule="auto"/>
        <w:jc w:val="both"/>
        <w:rPr>
          <w:rFonts w:ascii="Times New Roman" w:eastAsia="Times New Roman" w:hAnsi="Times New Roman" w:cs="Times New Roman"/>
          <w:color w:val="000000"/>
          <w:sz w:val="20"/>
          <w:szCs w:val="20"/>
          <w:lang w:eastAsia="ru-RU"/>
        </w:rPr>
      </w:pPr>
      <w:r w:rsidRPr="001D4C72">
        <w:rPr>
          <w:rFonts w:ascii="Times New Roman" w:eastAsia="Times New Roman" w:hAnsi="Times New Roman" w:cs="Times New Roman"/>
          <w:sz w:val="20"/>
          <w:szCs w:val="20"/>
          <w:lang w:eastAsia="ru-RU"/>
        </w:rPr>
        <w:t xml:space="preserve">  При обнаружении в ходе приемки товарно-материальных ценностей количественных и качественных расхождений по сравнению с данными сопроводительных документов Поставщика, Покупатель обязан составить и направить Поставщику акт по унифицированной форме №ТОРГ-2, утвержденной Постановлением Госкомстата России от 25.12.1998 № 132. Наряду с актом по форме № ТОРГ-2 может составляться акт по форме АП-2 "Акт об установлении расхождения в количестве и качестве при приемке товара", регламентируемый Пр. №14 от 8.01.1988 г. МЗ СССР. Вызов представителя Поставщика обязателен. </w:t>
      </w:r>
    </w:p>
    <w:p w:rsidR="001D4C72" w:rsidRPr="001D4C72" w:rsidRDefault="001D4C72" w:rsidP="001D4C72">
      <w:pPr>
        <w:tabs>
          <w:tab w:val="left" w:pos="0"/>
          <w:tab w:val="left" w:pos="567"/>
        </w:tabs>
        <w:spacing w:after="40" w:line="240" w:lineRule="auto"/>
        <w:jc w:val="both"/>
        <w:rPr>
          <w:rFonts w:ascii="Times New Roman" w:eastAsia="Times New Roman" w:hAnsi="Times New Roman" w:cs="Times New Roman"/>
          <w:sz w:val="20"/>
          <w:szCs w:val="20"/>
          <w:lang w:eastAsia="ru-RU"/>
        </w:rPr>
      </w:pPr>
    </w:p>
    <w:p w:rsidR="001D4C72" w:rsidRPr="001D4C72" w:rsidRDefault="001D4C72" w:rsidP="001D4C72">
      <w:pPr>
        <w:tabs>
          <w:tab w:val="left" w:pos="0"/>
          <w:tab w:val="left" w:pos="567"/>
        </w:tabs>
        <w:spacing w:after="40" w:line="240" w:lineRule="auto"/>
        <w:jc w:val="both"/>
        <w:rPr>
          <w:rFonts w:ascii="Times New Roman" w:eastAsia="Times New Roman" w:hAnsi="Times New Roman" w:cs="Times New Roman"/>
          <w:sz w:val="20"/>
          <w:szCs w:val="20"/>
          <w:lang w:eastAsia="ru-RU"/>
        </w:rPr>
      </w:pPr>
    </w:p>
    <w:p w:rsidR="001D4C72" w:rsidRPr="001D4C72" w:rsidRDefault="001D4C72" w:rsidP="001D4C72">
      <w:pPr>
        <w:tabs>
          <w:tab w:val="left" w:pos="0"/>
          <w:tab w:val="left" w:pos="567"/>
        </w:tabs>
        <w:spacing w:after="40" w:line="240" w:lineRule="auto"/>
        <w:jc w:val="both"/>
        <w:rPr>
          <w:rFonts w:ascii="Times New Roman" w:eastAsia="Times New Roman" w:hAnsi="Times New Roman" w:cs="Times New Roman"/>
          <w:sz w:val="20"/>
          <w:szCs w:val="20"/>
          <w:lang w:eastAsia="ru-RU"/>
        </w:rPr>
      </w:pPr>
    </w:p>
    <w:p w:rsidR="001D4C72" w:rsidRPr="001D4C72" w:rsidRDefault="001D4C72" w:rsidP="001D4C72">
      <w:pPr>
        <w:tabs>
          <w:tab w:val="left" w:pos="0"/>
          <w:tab w:val="left" w:pos="567"/>
        </w:tabs>
        <w:spacing w:after="40" w:line="240" w:lineRule="auto"/>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3306"/>
        <w:gridCol w:w="2960"/>
        <w:gridCol w:w="3305"/>
      </w:tblGrid>
      <w:tr w:rsidR="001D4C72" w:rsidRPr="001D4C72" w:rsidTr="009862CD">
        <w:tc>
          <w:tcPr>
            <w:tcW w:w="3479" w:type="dxa"/>
          </w:tcPr>
          <w:p w:rsidR="001D4C72" w:rsidRPr="001D4C72" w:rsidRDefault="001D4C72" w:rsidP="001D4C72">
            <w:pPr>
              <w:tabs>
                <w:tab w:val="center" w:pos="4153"/>
                <w:tab w:val="right" w:pos="8306"/>
              </w:tabs>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Поставщик ______________________</w:t>
            </w:r>
          </w:p>
        </w:tc>
        <w:tc>
          <w:tcPr>
            <w:tcW w:w="3464" w:type="dxa"/>
          </w:tcPr>
          <w:p w:rsidR="001D4C72" w:rsidRPr="001D4C72" w:rsidRDefault="001D4C72" w:rsidP="001D4C72">
            <w:pPr>
              <w:tabs>
                <w:tab w:val="center" w:pos="4153"/>
                <w:tab w:val="right" w:pos="8306"/>
              </w:tabs>
              <w:spacing w:after="0" w:line="240" w:lineRule="auto"/>
              <w:jc w:val="center"/>
              <w:rPr>
                <w:rFonts w:ascii="Times New Roman" w:eastAsia="Times New Roman" w:hAnsi="Times New Roman" w:cs="Times New Roman"/>
                <w:sz w:val="20"/>
                <w:szCs w:val="20"/>
                <w:lang w:val="en-US" w:eastAsia="ru-RU"/>
              </w:rPr>
            </w:pPr>
            <w:r w:rsidRPr="001D4C72">
              <w:rPr>
                <w:rFonts w:ascii="Times New Roman" w:eastAsia="Times New Roman" w:hAnsi="Times New Roman" w:cs="Times New Roman"/>
                <w:sz w:val="20"/>
                <w:szCs w:val="20"/>
                <w:lang w:val="en-US" w:eastAsia="ru-RU"/>
              </w:rPr>
              <w:t>-</w:t>
            </w:r>
            <w:r w:rsidRPr="001D4C72">
              <w:rPr>
                <w:rFonts w:ascii="Times New Roman" w:eastAsia="Times New Roman" w:hAnsi="Times New Roman" w:cs="Times New Roman"/>
                <w:sz w:val="20"/>
                <w:szCs w:val="20"/>
                <w:lang w:eastAsia="ru-RU"/>
              </w:rPr>
              <w:t>2</w:t>
            </w:r>
            <w:r w:rsidRPr="001D4C72">
              <w:rPr>
                <w:rFonts w:ascii="Times New Roman" w:eastAsia="Times New Roman" w:hAnsi="Times New Roman" w:cs="Times New Roman"/>
                <w:sz w:val="20"/>
                <w:szCs w:val="20"/>
                <w:lang w:val="en-US" w:eastAsia="ru-RU"/>
              </w:rPr>
              <w:t>-</w:t>
            </w:r>
          </w:p>
        </w:tc>
        <w:tc>
          <w:tcPr>
            <w:tcW w:w="3479" w:type="dxa"/>
          </w:tcPr>
          <w:p w:rsidR="001D4C72" w:rsidRPr="001D4C72" w:rsidRDefault="001D4C72" w:rsidP="001D4C72">
            <w:pPr>
              <w:tabs>
                <w:tab w:val="center" w:pos="4153"/>
                <w:tab w:val="right" w:pos="8306"/>
              </w:tabs>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Покупатель ______________________</w:t>
            </w:r>
          </w:p>
        </w:tc>
      </w:tr>
    </w:tbl>
    <w:p w:rsidR="001D4C72" w:rsidRPr="001D4C72" w:rsidRDefault="001D4C72" w:rsidP="001D4C72">
      <w:pPr>
        <w:tabs>
          <w:tab w:val="left" w:pos="0"/>
          <w:tab w:val="left" w:pos="567"/>
        </w:tabs>
        <w:spacing w:after="40" w:line="240" w:lineRule="auto"/>
        <w:jc w:val="both"/>
        <w:rPr>
          <w:rFonts w:ascii="Times New Roman" w:eastAsia="Times New Roman" w:hAnsi="Times New Roman" w:cs="Times New Roman"/>
          <w:color w:val="000000"/>
          <w:sz w:val="20"/>
          <w:szCs w:val="20"/>
          <w:lang w:eastAsia="ru-RU"/>
        </w:rPr>
      </w:pPr>
    </w:p>
    <w:p w:rsidR="001D4C72" w:rsidRPr="001D4C72" w:rsidRDefault="001D4C72" w:rsidP="001D4C72">
      <w:pPr>
        <w:numPr>
          <w:ilvl w:val="1"/>
          <w:numId w:val="8"/>
        </w:numPr>
        <w:tabs>
          <w:tab w:val="left" w:pos="0"/>
          <w:tab w:val="left" w:pos="567"/>
        </w:tabs>
        <w:spacing w:after="40" w:line="240" w:lineRule="auto"/>
        <w:jc w:val="both"/>
        <w:rPr>
          <w:rFonts w:ascii="Times New Roman" w:eastAsia="Times New Roman" w:hAnsi="Times New Roman" w:cs="Times New Roman"/>
          <w:color w:val="000000"/>
          <w:sz w:val="20"/>
          <w:szCs w:val="20"/>
          <w:lang w:eastAsia="ru-RU"/>
        </w:rPr>
      </w:pPr>
      <w:r w:rsidRPr="001D4C72">
        <w:rPr>
          <w:rFonts w:ascii="Times New Roman" w:eastAsia="Times New Roman" w:hAnsi="Times New Roman" w:cs="Times New Roman"/>
          <w:sz w:val="20"/>
          <w:szCs w:val="20"/>
          <w:lang w:eastAsia="ru-RU"/>
        </w:rPr>
        <w:t xml:space="preserve">  Покупатель обязан осуществить приемку товара в следующие сроки:</w:t>
      </w:r>
    </w:p>
    <w:p w:rsidR="001D4C72" w:rsidRPr="001D4C72" w:rsidRDefault="001D4C72" w:rsidP="001D4C72">
      <w:pPr>
        <w:tabs>
          <w:tab w:val="left" w:pos="0"/>
          <w:tab w:val="left" w:pos="567"/>
        </w:tabs>
        <w:spacing w:after="40" w:line="240" w:lineRule="auto"/>
        <w:jc w:val="both"/>
        <w:rPr>
          <w:rFonts w:ascii="Times New Roman" w:eastAsia="Times New Roman" w:hAnsi="Times New Roman" w:cs="Times New Roman"/>
          <w:color w:val="000000"/>
          <w:sz w:val="20"/>
          <w:szCs w:val="20"/>
          <w:lang w:eastAsia="ru-RU"/>
        </w:rPr>
      </w:pPr>
      <w:r w:rsidRPr="001D4C72">
        <w:rPr>
          <w:rFonts w:ascii="Times New Roman" w:eastAsia="Times New Roman" w:hAnsi="Times New Roman" w:cs="Times New Roman"/>
          <w:color w:val="000000"/>
          <w:sz w:val="20"/>
          <w:szCs w:val="20"/>
          <w:lang w:eastAsia="ru-RU"/>
        </w:rPr>
        <w:t>-</w:t>
      </w:r>
      <w:r w:rsidRPr="001D4C72">
        <w:rPr>
          <w:rFonts w:ascii="Times New Roman" w:eastAsia="Times New Roman" w:hAnsi="Times New Roman" w:cs="Times New Roman"/>
          <w:sz w:val="20"/>
          <w:szCs w:val="20"/>
          <w:lang w:eastAsia="ru-RU"/>
        </w:rPr>
        <w:t xml:space="preserve">           по количеству мест, весу, условиям перевозки (температурный режим), ценам и повреждениям вторичной  упаковки – в момент передачи Товара. Все выявленные Покупателем в момент приемки товара несоответствия должны быть засвидетельствованы Перевозчиком в момент передачи товара в товарно-транспортной накладной или экспедиторской расписке, а также в коммерческом акте. Отсутствие в указанных документах заверенных подписью Перевозчика замечаний со стороны Покупателя,  лишает в дальнейшем Покупателя права на предъявление претензий по таким основаниям;</w:t>
      </w:r>
    </w:p>
    <w:p w:rsidR="001D4C72" w:rsidRPr="001D4C72" w:rsidRDefault="001D4C72" w:rsidP="001D4C72">
      <w:pPr>
        <w:tabs>
          <w:tab w:val="left" w:pos="0"/>
        </w:tabs>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w:t>
      </w:r>
      <w:r w:rsidRPr="001D4C72">
        <w:rPr>
          <w:rFonts w:ascii="Times New Roman" w:eastAsia="Times New Roman" w:hAnsi="Times New Roman" w:cs="Times New Roman"/>
          <w:sz w:val="20"/>
          <w:szCs w:val="20"/>
          <w:lang w:eastAsia="ru-RU"/>
        </w:rPr>
        <w:tab/>
      </w:r>
      <w:proofErr w:type="spellStart"/>
      <w:r w:rsidRPr="001D4C72">
        <w:rPr>
          <w:rFonts w:ascii="Times New Roman" w:eastAsia="Times New Roman" w:hAnsi="Times New Roman" w:cs="Times New Roman"/>
          <w:sz w:val="20"/>
          <w:szCs w:val="20"/>
          <w:lang w:eastAsia="ru-RU"/>
        </w:rPr>
        <w:t>внутритарная</w:t>
      </w:r>
      <w:proofErr w:type="spellEnd"/>
      <w:r w:rsidRPr="001D4C72">
        <w:rPr>
          <w:rFonts w:ascii="Times New Roman" w:eastAsia="Times New Roman" w:hAnsi="Times New Roman" w:cs="Times New Roman"/>
          <w:sz w:val="20"/>
          <w:szCs w:val="20"/>
          <w:lang w:eastAsia="ru-RU"/>
        </w:rPr>
        <w:t xml:space="preserve"> приемка Товара - не позднее 5 (пяти) календарных дней с момента передачи Товара;</w:t>
      </w:r>
    </w:p>
    <w:p w:rsidR="001D4C72" w:rsidRPr="001D4C72" w:rsidRDefault="001D4C72" w:rsidP="001D4C72">
      <w:pPr>
        <w:tabs>
          <w:tab w:val="left" w:pos="0"/>
        </w:tabs>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w:t>
      </w:r>
      <w:r w:rsidRPr="001D4C72">
        <w:rPr>
          <w:rFonts w:ascii="Times New Roman" w:eastAsia="Times New Roman" w:hAnsi="Times New Roman" w:cs="Times New Roman"/>
          <w:sz w:val="20"/>
          <w:szCs w:val="20"/>
          <w:lang w:eastAsia="ru-RU"/>
        </w:rPr>
        <w:tab/>
        <w:t>по срокам годности Товара - не позднее 5 (пяти) календарных дней с момента передачи Товара.</w:t>
      </w:r>
    </w:p>
    <w:p w:rsidR="001D4C72" w:rsidRPr="001D4C72" w:rsidRDefault="001D4C72" w:rsidP="001D4C72">
      <w:pPr>
        <w:tabs>
          <w:tab w:val="left" w:pos="0"/>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4.4.</w:t>
      </w:r>
      <w:r w:rsidRPr="001D4C72">
        <w:rPr>
          <w:rFonts w:ascii="Times New Roman" w:eastAsia="Times New Roman" w:hAnsi="Times New Roman" w:cs="Times New Roman"/>
          <w:sz w:val="20"/>
          <w:szCs w:val="20"/>
          <w:lang w:eastAsia="ru-RU"/>
        </w:rPr>
        <w:tab/>
        <w:t>Претензии  по  поставленному  товару  принимаются  Поставщиком  от  Покупателя в течение 7 календарных дней с момента поставки товара. Претензия, акты  должны содержать подпись уполномоченных лиц и печать организации.</w:t>
      </w:r>
    </w:p>
    <w:p w:rsidR="001D4C72" w:rsidRPr="001D4C72" w:rsidRDefault="001D4C72" w:rsidP="001D4C72">
      <w:pPr>
        <w:tabs>
          <w:tab w:val="left" w:pos="0"/>
        </w:tabs>
        <w:spacing w:after="20" w:line="240" w:lineRule="auto"/>
        <w:jc w:val="both"/>
        <w:rPr>
          <w:rFonts w:ascii="Times New Roman" w:eastAsia="Times New Roman" w:hAnsi="Times New Roman" w:cs="Times New Roman"/>
          <w:color w:val="000000"/>
          <w:sz w:val="20"/>
          <w:szCs w:val="20"/>
          <w:lang w:eastAsia="ru-RU"/>
        </w:rPr>
      </w:pPr>
      <w:r w:rsidRPr="001D4C72">
        <w:rPr>
          <w:rFonts w:ascii="Times New Roman" w:eastAsia="Times New Roman" w:hAnsi="Times New Roman" w:cs="Times New Roman"/>
          <w:sz w:val="20"/>
          <w:szCs w:val="20"/>
          <w:lang w:eastAsia="ru-RU"/>
        </w:rPr>
        <w:t>-</w:t>
      </w:r>
      <w:r w:rsidRPr="001D4C72">
        <w:rPr>
          <w:rFonts w:ascii="Times New Roman" w:eastAsia="Times New Roman" w:hAnsi="Times New Roman" w:cs="Times New Roman"/>
          <w:sz w:val="20"/>
          <w:szCs w:val="20"/>
          <w:lang w:eastAsia="ru-RU"/>
        </w:rPr>
        <w:tab/>
        <w:t xml:space="preserve">Претензии  по качеству товара (скрытый брак) предъявляются  в течение всего срока годности Товара, установленного заводом–изготовителем, если указанное несоответствие не вызвано несоблюдением Покупателем и/или транспортной организацией условий хранения и перевозки Товара, но не позднее </w:t>
      </w:r>
      <w:r w:rsidRPr="001D4C72">
        <w:rPr>
          <w:rFonts w:ascii="Times New Roman" w:eastAsia="Times New Roman" w:hAnsi="Times New Roman" w:cs="Times New Roman"/>
          <w:color w:val="000000"/>
          <w:sz w:val="20"/>
          <w:szCs w:val="20"/>
          <w:lang w:eastAsia="ru-RU"/>
        </w:rPr>
        <w:t>10 дней с момента получения Покупателем документа, подтверждающего несоответствие Товара по качеству.</w:t>
      </w:r>
    </w:p>
    <w:p w:rsidR="001D4C72" w:rsidRPr="001D4C72" w:rsidRDefault="001D4C72" w:rsidP="001D4C72">
      <w:pPr>
        <w:tabs>
          <w:tab w:val="left" w:pos="0"/>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ab/>
        <w:t>При предъявлении претензии, связанной с поставкой товара, Покупатель обязан предоставить следующие документы (в зависимости от основания), подтверждающие обоснованность претензии: Письмо уполномоченного органа, протокол анализа, акт о расхождении количества и качества по установленной форме, коммерческий акт и т.п..</w:t>
      </w:r>
    </w:p>
    <w:p w:rsidR="001D4C72" w:rsidRPr="001D4C72" w:rsidRDefault="001D4C72" w:rsidP="001D4C72">
      <w:pPr>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4.5.</w:t>
      </w:r>
      <w:r w:rsidRPr="001D4C72">
        <w:rPr>
          <w:rFonts w:ascii="Times New Roman" w:eastAsia="Times New Roman" w:hAnsi="Times New Roman" w:cs="Times New Roman"/>
          <w:sz w:val="20"/>
          <w:szCs w:val="20"/>
          <w:lang w:eastAsia="ru-RU"/>
        </w:rPr>
        <w:tab/>
        <w:t>Покупатель обязан подтвердить несоответствие Товара по качеству протоколом анализа уполномоченной лаборатории, за исключением  случаев, когда  уполномоченным органом принято решение об изъятии и возврате  всей серии Товара   либо   партии  Товара, Поставщиком которой в решении указан ЗАО «</w:t>
      </w:r>
      <w:proofErr w:type="spellStart"/>
      <w:r w:rsidRPr="001D4C72">
        <w:rPr>
          <w:rFonts w:ascii="Times New Roman" w:eastAsia="Times New Roman" w:hAnsi="Times New Roman" w:cs="Times New Roman"/>
          <w:sz w:val="20"/>
          <w:szCs w:val="20"/>
          <w:lang w:eastAsia="ru-RU"/>
        </w:rPr>
        <w:t>ПрофитМед</w:t>
      </w:r>
      <w:proofErr w:type="spellEnd"/>
      <w:r w:rsidRPr="001D4C72">
        <w:rPr>
          <w:rFonts w:ascii="Times New Roman" w:eastAsia="Times New Roman" w:hAnsi="Times New Roman" w:cs="Times New Roman"/>
          <w:sz w:val="20"/>
          <w:szCs w:val="20"/>
          <w:lang w:eastAsia="ru-RU"/>
        </w:rPr>
        <w:t>».</w:t>
      </w:r>
    </w:p>
    <w:p w:rsidR="001D4C72" w:rsidRPr="001D4C72" w:rsidRDefault="001D4C72" w:rsidP="001D4C72">
      <w:pPr>
        <w:tabs>
          <w:tab w:val="left" w:pos="0"/>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4.6.</w:t>
      </w:r>
      <w:r w:rsidRPr="001D4C72">
        <w:rPr>
          <w:rFonts w:ascii="Times New Roman" w:eastAsia="Times New Roman" w:hAnsi="Times New Roman" w:cs="Times New Roman"/>
          <w:sz w:val="20"/>
          <w:szCs w:val="20"/>
          <w:lang w:eastAsia="ru-RU"/>
        </w:rPr>
        <w:tab/>
        <w:t>Не подлежит возврату Товар по причине несвоевременной поставки, а также в случае приостановки обращения Товара, в том числе при подозрении на фальсификат, до момента официального опубликования уполномоченным органом подтверждения о несоответствии поставленного Товара по качеству, а также по причине незначительных повреждений вторичной упаковки Товара.</w:t>
      </w:r>
    </w:p>
    <w:p w:rsidR="001D4C72" w:rsidRPr="001D4C72" w:rsidRDefault="001D4C72" w:rsidP="001D4C72">
      <w:pPr>
        <w:numPr>
          <w:ilvl w:val="1"/>
          <w:numId w:val="7"/>
        </w:numPr>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Некачественный товар подлежит уничтожению в порядке, установленном действующим законодательством РФ.</w:t>
      </w:r>
    </w:p>
    <w:p w:rsidR="001D4C72" w:rsidRPr="001D4C72" w:rsidRDefault="001D4C72" w:rsidP="001D4C72">
      <w:pPr>
        <w:numPr>
          <w:ilvl w:val="1"/>
          <w:numId w:val="7"/>
        </w:numPr>
        <w:spacing w:after="20" w:line="240" w:lineRule="auto"/>
        <w:jc w:val="both"/>
        <w:rPr>
          <w:rFonts w:ascii="Times New Roman" w:eastAsia="Times New Roman" w:hAnsi="Times New Roman" w:cs="Times New Roman"/>
          <w:b/>
          <w:sz w:val="20"/>
          <w:szCs w:val="20"/>
          <w:lang w:eastAsia="ru-RU"/>
        </w:rPr>
      </w:pPr>
      <w:r w:rsidRPr="001D4C72">
        <w:rPr>
          <w:rFonts w:ascii="Times New Roman" w:eastAsia="Times New Roman" w:hAnsi="Times New Roman" w:cs="Times New Roman"/>
          <w:sz w:val="20"/>
          <w:szCs w:val="20"/>
          <w:lang w:eastAsia="ru-RU"/>
        </w:rPr>
        <w:t xml:space="preserve"> В случае, если Покупателем пропущен срок для подачи претензий или не соблюден порядок, предусмотренный настоящим разделом, претензии удовлетворению не подлежат. Возвращенный товар не принимается либо принимается на ответственное хранение без компенсации </w:t>
      </w:r>
      <w:r w:rsidRPr="001D4C72">
        <w:rPr>
          <w:rFonts w:ascii="Times New Roman" w:eastAsia="Times New Roman" w:hAnsi="Times New Roman" w:cs="Times New Roman"/>
          <w:lang w:eastAsia="ru-RU"/>
        </w:rPr>
        <w:t xml:space="preserve">транспортных расходов. </w:t>
      </w:r>
      <w:r w:rsidRPr="001D4C72">
        <w:rPr>
          <w:rFonts w:ascii="Times New Roman" w:eastAsia="Times New Roman" w:hAnsi="Times New Roman" w:cs="Times New Roman"/>
          <w:sz w:val="20"/>
          <w:szCs w:val="20"/>
          <w:lang w:eastAsia="ru-RU"/>
        </w:rPr>
        <w:t>При удовлетворении претензии Поставщик в течение 30 рабочих дней с момента ее поступления направляет Покупателю уведомление о способе и дате возврата (замены) товара.</w:t>
      </w:r>
    </w:p>
    <w:p w:rsidR="001D4C72" w:rsidRPr="001D4C72" w:rsidRDefault="001D4C72" w:rsidP="001D4C72">
      <w:pPr>
        <w:numPr>
          <w:ilvl w:val="1"/>
          <w:numId w:val="7"/>
        </w:numPr>
        <w:spacing w:after="20" w:line="240" w:lineRule="auto"/>
        <w:jc w:val="both"/>
        <w:rPr>
          <w:rFonts w:ascii="Times New Roman" w:eastAsia="Times New Roman" w:hAnsi="Times New Roman" w:cs="Times New Roman"/>
          <w:b/>
          <w:sz w:val="20"/>
          <w:szCs w:val="20"/>
          <w:lang w:eastAsia="ru-RU"/>
        </w:rPr>
      </w:pPr>
      <w:r w:rsidRPr="001D4C72">
        <w:rPr>
          <w:rFonts w:ascii="Times New Roman" w:eastAsia="Times New Roman" w:hAnsi="Times New Roman" w:cs="Times New Roman"/>
          <w:sz w:val="20"/>
          <w:szCs w:val="20"/>
          <w:lang w:eastAsia="ru-RU"/>
        </w:rPr>
        <w:t xml:space="preserve"> Товар,  поставленный в соответствии с условиями  договора, возврату не подлежит. </w:t>
      </w:r>
    </w:p>
    <w:p w:rsidR="001D4C72" w:rsidRPr="001D4C72" w:rsidRDefault="001D4C72" w:rsidP="001D4C72">
      <w:pPr>
        <w:spacing w:after="20" w:line="240" w:lineRule="auto"/>
        <w:jc w:val="both"/>
        <w:rPr>
          <w:rFonts w:ascii="Times New Roman" w:eastAsia="Times New Roman" w:hAnsi="Times New Roman" w:cs="Times New Roman"/>
          <w:b/>
          <w:sz w:val="20"/>
          <w:szCs w:val="20"/>
          <w:lang w:eastAsia="ru-RU"/>
        </w:rPr>
      </w:pPr>
      <w:r w:rsidRPr="001D4C72">
        <w:rPr>
          <w:rFonts w:ascii="Times New Roman" w:eastAsia="Times New Roman" w:hAnsi="Times New Roman" w:cs="Times New Roman"/>
          <w:b/>
          <w:bCs/>
          <w:color w:val="000000"/>
          <w:sz w:val="20"/>
          <w:szCs w:val="20"/>
          <w:lang w:eastAsia="ru-RU"/>
        </w:rPr>
        <w:lastRenderedPageBreak/>
        <w:t xml:space="preserve">                                                               5.Ответственность сторон</w:t>
      </w:r>
    </w:p>
    <w:p w:rsidR="001D4C72" w:rsidRPr="001D4C72" w:rsidRDefault="001D4C72" w:rsidP="001D4C72">
      <w:pPr>
        <w:numPr>
          <w:ilvl w:val="1"/>
          <w:numId w:val="4"/>
        </w:numPr>
        <w:tabs>
          <w:tab w:val="left" w:pos="567"/>
          <w:tab w:val="left" w:pos="1418"/>
        </w:tabs>
        <w:spacing w:after="20" w:line="240" w:lineRule="auto"/>
        <w:ind w:left="426" w:hanging="426"/>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bCs/>
          <w:color w:val="000000"/>
          <w:spacing w:val="-6"/>
          <w:sz w:val="20"/>
          <w:szCs w:val="20"/>
          <w:lang w:eastAsia="ru-RU"/>
        </w:rPr>
        <w:t xml:space="preserve">   За невыполнение, ненадлежащее выполнение своих обязательств стороны несут ответственность в соответствии с законодательством РФ. </w:t>
      </w:r>
    </w:p>
    <w:p w:rsidR="001D4C72" w:rsidRPr="001D4C72" w:rsidRDefault="001D4C72" w:rsidP="001D4C72">
      <w:pPr>
        <w:tabs>
          <w:tab w:val="left" w:pos="567"/>
          <w:tab w:val="left" w:pos="1418"/>
        </w:tabs>
        <w:spacing w:after="20" w:line="240" w:lineRule="auto"/>
        <w:ind w:firstLine="709"/>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bCs/>
          <w:color w:val="000000"/>
          <w:spacing w:val="-6"/>
          <w:sz w:val="20"/>
          <w:szCs w:val="20"/>
          <w:lang w:eastAsia="ru-RU"/>
        </w:rPr>
        <w:t xml:space="preserve">  При нарушении сроков оплаты товара Поставщик имеет право потребовать, а Покупатель обязан оплатить штрафную неустойку в размере 0,5 % от неоплаченной в срок суммы за каждый день </w:t>
      </w:r>
      <w:r w:rsidRPr="001D4C72">
        <w:rPr>
          <w:rFonts w:ascii="Times New Roman" w:eastAsia="Times New Roman" w:hAnsi="Times New Roman" w:cs="Times New Roman"/>
          <w:bCs/>
          <w:color w:val="000000"/>
          <w:spacing w:val="-11"/>
          <w:sz w:val="20"/>
          <w:szCs w:val="20"/>
          <w:lang w:eastAsia="ru-RU"/>
        </w:rPr>
        <w:t xml:space="preserve">просрочки, </w:t>
      </w:r>
      <w:r w:rsidRPr="001D4C72">
        <w:rPr>
          <w:rFonts w:ascii="Times New Roman" w:eastAsia="Times New Roman" w:hAnsi="Times New Roman" w:cs="Times New Roman"/>
          <w:sz w:val="20"/>
          <w:szCs w:val="20"/>
          <w:lang w:eastAsia="ru-RU"/>
        </w:rPr>
        <w:t>а также убытки в полном объеме сверх неустойки.</w:t>
      </w:r>
    </w:p>
    <w:p w:rsidR="001D4C72" w:rsidRPr="001D4C72" w:rsidRDefault="001D4C72" w:rsidP="001D4C72">
      <w:pPr>
        <w:tabs>
          <w:tab w:val="left" w:pos="567"/>
          <w:tab w:val="left" w:pos="1418"/>
        </w:tabs>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 xml:space="preserve">              При нарушении Покупателем п. 2.3.4. Договора относительно сроков возврата документов, Покупатель выплачивает по требованию Поставщика штраф в размере 10 000 руб. за каждый день просрочки, а также обязуется компенсировать все штрафные санкции государственных органов, выставленные поставщику в связи с невыполнением покупателем данного обязательства.</w:t>
      </w: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ab/>
        <w:t xml:space="preserve">   В случае нарушения Покупателем сроков уведомления Поставщика о приемке товара, установленных п.2.3.4. Договора, Покупатель отвечает за все негативные последствия, вызванные данным нарушением.</w:t>
      </w: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pacing w:val="-4"/>
          <w:sz w:val="20"/>
          <w:szCs w:val="20"/>
          <w:lang w:eastAsia="ru-RU"/>
        </w:rPr>
        <w:t>5.2.</w:t>
      </w:r>
      <w:r w:rsidRPr="001D4C72">
        <w:rPr>
          <w:rFonts w:ascii="Times New Roman" w:eastAsia="Times New Roman" w:hAnsi="Times New Roman" w:cs="Times New Roman"/>
          <w:spacing w:val="-4"/>
          <w:sz w:val="20"/>
          <w:szCs w:val="20"/>
          <w:lang w:eastAsia="ru-RU"/>
        </w:rPr>
        <w:tab/>
      </w:r>
      <w:r w:rsidRPr="001D4C72">
        <w:rPr>
          <w:rFonts w:ascii="Times New Roman" w:eastAsia="Times New Roman" w:hAnsi="Times New Roman" w:cs="Times New Roman"/>
          <w:sz w:val="20"/>
          <w:szCs w:val="20"/>
          <w:lang w:eastAsia="ru-RU"/>
        </w:rPr>
        <w:t>В случае необоснованного возврата товара, без согласия Поставщика, последний принимает товар Покупателя на ответственное хранение с отнесением на него расходов за каждый день нахождения товара на ответственном хранении, в соответствии с расценками, действующими на тот момент у Поставщика.</w:t>
      </w:r>
    </w:p>
    <w:p w:rsidR="001D4C72" w:rsidRPr="001D4C72" w:rsidRDefault="001D4C72" w:rsidP="001D4C72">
      <w:pPr>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5.3.</w:t>
      </w:r>
      <w:r w:rsidRPr="001D4C72">
        <w:rPr>
          <w:rFonts w:ascii="Calibri" w:eastAsia="Times New Roman" w:hAnsi="Calibri" w:cs="Times New Roman"/>
          <w:lang w:eastAsia="ru-RU"/>
        </w:rPr>
        <w:tab/>
      </w:r>
      <w:r w:rsidRPr="001D4C72">
        <w:rPr>
          <w:rFonts w:ascii="Times New Roman" w:eastAsia="Times New Roman" w:hAnsi="Times New Roman" w:cs="Times New Roman"/>
          <w:sz w:val="20"/>
          <w:szCs w:val="20"/>
          <w:lang w:eastAsia="ru-RU"/>
        </w:rPr>
        <w:t>Претензии, связанные с Боем товара в размере до 0,1 % от стоимости поставленной партии товара, не предъявляются.</w:t>
      </w:r>
    </w:p>
    <w:p w:rsidR="001D4C72" w:rsidRPr="001D4C72" w:rsidRDefault="001D4C72" w:rsidP="001D4C72">
      <w:pPr>
        <w:spacing w:after="2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pacing w:val="-6"/>
          <w:sz w:val="20"/>
          <w:szCs w:val="20"/>
          <w:lang w:eastAsia="ru-RU"/>
        </w:rPr>
        <w:t>5.4.</w:t>
      </w:r>
      <w:r w:rsidRPr="001D4C72">
        <w:rPr>
          <w:rFonts w:ascii="Times New Roman" w:eastAsia="Times New Roman" w:hAnsi="Times New Roman" w:cs="Times New Roman"/>
          <w:spacing w:val="-6"/>
          <w:sz w:val="20"/>
          <w:szCs w:val="20"/>
          <w:lang w:eastAsia="ru-RU"/>
        </w:rPr>
        <w:tab/>
        <w:t xml:space="preserve">Стороны не несут ответственности за невыполнение условий Договора, если причиной невыполнения послужили форс-мажорные </w:t>
      </w:r>
      <w:r w:rsidRPr="001D4C72">
        <w:rPr>
          <w:rFonts w:ascii="Times New Roman" w:eastAsia="Times New Roman" w:hAnsi="Times New Roman" w:cs="Times New Roman"/>
          <w:sz w:val="20"/>
          <w:szCs w:val="20"/>
          <w:lang w:eastAsia="ru-RU"/>
        </w:rPr>
        <w:t>обстоятельства (в  том  числе: издание  закона и/или подзаконного  акта  уполномоченными  органами; прекращение,  приостановление  и/или  сокращение  выпуска  товара  производителем). Наличие форс-мажорных обстоятельств должно быть подтверждено документально уполномоченным государственным органом либо производителем.  При  этом  срок  исполнения  сторонами  своих  обязательств  отодвигается  на  срок  действия  таких  обстоятельств, но  не  более  чем  на  30  календарных  дней.</w:t>
      </w: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5.5.</w:t>
      </w:r>
      <w:r w:rsidRPr="001D4C72">
        <w:rPr>
          <w:rFonts w:ascii="Times New Roman" w:eastAsia="Times New Roman" w:hAnsi="Times New Roman" w:cs="Times New Roman"/>
          <w:sz w:val="20"/>
          <w:szCs w:val="20"/>
          <w:lang w:eastAsia="ru-RU"/>
        </w:rPr>
        <w:tab/>
        <w:t>Затронутая обстоятельствами непреодолимой силы Сторона обязана уведомить письменным сообщением другую сторону в течение 3 (трех) дней с момента возникновения данных обстоятельств.</w:t>
      </w:r>
      <w:r w:rsidRPr="001D4C72">
        <w:rPr>
          <w:rFonts w:ascii="Calibri" w:eastAsia="Times New Roman" w:hAnsi="Calibri" w:cs="Times New Roman"/>
          <w:lang w:eastAsia="ru-RU"/>
        </w:rPr>
        <w:t xml:space="preserve"> </w:t>
      </w:r>
      <w:r w:rsidRPr="001D4C72">
        <w:rPr>
          <w:rFonts w:ascii="Times New Roman" w:eastAsia="Times New Roman" w:hAnsi="Times New Roman" w:cs="Times New Roman"/>
          <w:sz w:val="20"/>
          <w:szCs w:val="20"/>
          <w:lang w:eastAsia="ru-RU"/>
        </w:rPr>
        <w:t>Невыполнение этой обязанности лишает Сторону права ссылаться на такие обстоятельства.</w:t>
      </w: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margin" w:tblpY="104"/>
        <w:tblW w:w="0" w:type="auto"/>
        <w:tblLook w:val="01E0" w:firstRow="1" w:lastRow="1" w:firstColumn="1" w:lastColumn="1" w:noHBand="0" w:noVBand="0"/>
      </w:tblPr>
      <w:tblGrid>
        <w:gridCol w:w="3306"/>
        <w:gridCol w:w="2960"/>
        <w:gridCol w:w="3305"/>
      </w:tblGrid>
      <w:tr w:rsidR="001D4C72" w:rsidRPr="001D4C72" w:rsidTr="009862CD">
        <w:tc>
          <w:tcPr>
            <w:tcW w:w="3479" w:type="dxa"/>
          </w:tcPr>
          <w:p w:rsidR="001D4C72" w:rsidRPr="001D4C72" w:rsidRDefault="001D4C72" w:rsidP="001D4C72">
            <w:pPr>
              <w:tabs>
                <w:tab w:val="center" w:pos="4153"/>
                <w:tab w:val="right" w:pos="8306"/>
              </w:tabs>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Поставщик ______________________</w:t>
            </w:r>
          </w:p>
        </w:tc>
        <w:tc>
          <w:tcPr>
            <w:tcW w:w="3464" w:type="dxa"/>
          </w:tcPr>
          <w:p w:rsidR="001D4C72" w:rsidRPr="001D4C72" w:rsidRDefault="001D4C72" w:rsidP="001D4C72">
            <w:pPr>
              <w:tabs>
                <w:tab w:val="center" w:pos="4153"/>
                <w:tab w:val="right" w:pos="8306"/>
              </w:tabs>
              <w:spacing w:after="0" w:line="240" w:lineRule="auto"/>
              <w:jc w:val="center"/>
              <w:rPr>
                <w:rFonts w:ascii="Times New Roman" w:eastAsia="Times New Roman" w:hAnsi="Times New Roman" w:cs="Times New Roman"/>
                <w:sz w:val="20"/>
                <w:szCs w:val="20"/>
                <w:lang w:val="en-US" w:eastAsia="ru-RU"/>
              </w:rPr>
            </w:pPr>
            <w:r w:rsidRPr="001D4C72">
              <w:rPr>
                <w:rFonts w:ascii="Times New Roman" w:eastAsia="Times New Roman" w:hAnsi="Times New Roman" w:cs="Times New Roman"/>
                <w:sz w:val="20"/>
                <w:szCs w:val="20"/>
                <w:lang w:val="en-US" w:eastAsia="ru-RU"/>
              </w:rPr>
              <w:t>-</w:t>
            </w:r>
            <w:r w:rsidRPr="001D4C72">
              <w:rPr>
                <w:rFonts w:ascii="Times New Roman" w:eastAsia="Times New Roman" w:hAnsi="Times New Roman" w:cs="Times New Roman"/>
                <w:sz w:val="20"/>
                <w:szCs w:val="20"/>
                <w:lang w:eastAsia="ru-RU"/>
              </w:rPr>
              <w:t>3</w:t>
            </w:r>
            <w:r w:rsidRPr="001D4C72">
              <w:rPr>
                <w:rFonts w:ascii="Times New Roman" w:eastAsia="Times New Roman" w:hAnsi="Times New Roman" w:cs="Times New Roman"/>
                <w:sz w:val="20"/>
                <w:szCs w:val="20"/>
                <w:lang w:val="en-US" w:eastAsia="ru-RU"/>
              </w:rPr>
              <w:t>-</w:t>
            </w:r>
          </w:p>
        </w:tc>
        <w:tc>
          <w:tcPr>
            <w:tcW w:w="3479" w:type="dxa"/>
          </w:tcPr>
          <w:p w:rsidR="001D4C72" w:rsidRPr="001D4C72" w:rsidRDefault="001D4C72" w:rsidP="001D4C72">
            <w:pPr>
              <w:tabs>
                <w:tab w:val="center" w:pos="4153"/>
                <w:tab w:val="right" w:pos="8306"/>
              </w:tabs>
              <w:spacing w:after="0" w:line="240" w:lineRule="auto"/>
              <w:jc w:val="both"/>
              <w:rPr>
                <w:rFonts w:ascii="Times New Roman" w:eastAsia="Times New Roman" w:hAnsi="Times New Roman" w:cs="Times New Roman"/>
                <w:sz w:val="20"/>
                <w:szCs w:val="20"/>
                <w:lang w:eastAsia="ru-RU"/>
              </w:rPr>
            </w:pPr>
            <w:r w:rsidRPr="001D4C72">
              <w:rPr>
                <w:rFonts w:ascii="Times New Roman" w:eastAsia="Times New Roman" w:hAnsi="Times New Roman" w:cs="Times New Roman"/>
                <w:sz w:val="20"/>
                <w:szCs w:val="20"/>
                <w:lang w:eastAsia="ru-RU"/>
              </w:rPr>
              <w:t>Покупатель ______________________</w:t>
            </w:r>
          </w:p>
        </w:tc>
      </w:tr>
    </w:tbl>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p>
    <w:p w:rsidR="001D4C72" w:rsidRPr="001D4C72" w:rsidRDefault="001D4C72" w:rsidP="001D4C72">
      <w:pPr>
        <w:spacing w:after="0" w:line="240" w:lineRule="auto"/>
        <w:jc w:val="both"/>
        <w:rPr>
          <w:rFonts w:ascii="Times New Roman" w:eastAsia="Times New Roman" w:hAnsi="Times New Roman" w:cs="Times New Roman"/>
          <w:sz w:val="20"/>
          <w:szCs w:val="20"/>
          <w:lang w:eastAsia="ru-RU"/>
        </w:rPr>
      </w:pPr>
    </w:p>
    <w:p w:rsidR="001D4C72" w:rsidRPr="001D4C72" w:rsidRDefault="001D4C72" w:rsidP="001D4C72">
      <w:pPr>
        <w:tabs>
          <w:tab w:val="left" w:pos="567"/>
          <w:tab w:val="left" w:pos="1418"/>
        </w:tabs>
        <w:spacing w:after="80" w:line="240" w:lineRule="auto"/>
        <w:jc w:val="center"/>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6.Срок действия договора</w:t>
      </w:r>
    </w:p>
    <w:p w:rsidR="001D4C72" w:rsidRPr="001D4C72" w:rsidRDefault="001D4C72" w:rsidP="001D4C72">
      <w:pPr>
        <w:numPr>
          <w:ilvl w:val="1"/>
          <w:numId w:val="5"/>
        </w:numPr>
        <w:tabs>
          <w:tab w:val="left" w:pos="567"/>
          <w:tab w:val="left" w:pos="1418"/>
        </w:tabs>
        <w:spacing w:after="20" w:line="240" w:lineRule="auto"/>
        <w:contextualSpacing/>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Настоящий Договор вступает в силу с момента его подписания и действует до 31 декабря 201</w:t>
      </w:r>
      <w:r w:rsidR="001F1B5D">
        <w:rPr>
          <w:rFonts w:ascii="Times New Roman" w:eastAsia="Times New Roman" w:hAnsi="Times New Roman" w:cs="Times New Roman"/>
          <w:sz w:val="19"/>
          <w:szCs w:val="19"/>
          <w:lang w:eastAsia="ru-RU"/>
        </w:rPr>
        <w:t>6</w:t>
      </w:r>
      <w:r w:rsidRPr="001D4C72">
        <w:rPr>
          <w:rFonts w:ascii="Times New Roman" w:eastAsia="Times New Roman" w:hAnsi="Times New Roman" w:cs="Times New Roman"/>
          <w:sz w:val="19"/>
          <w:szCs w:val="19"/>
          <w:lang w:eastAsia="ru-RU"/>
        </w:rPr>
        <w:t>г., а в части обязательств – до полного их исполнения сторонами. Договор автоматически пролонгируется каждый раз на очередной календарный год, при  условии  надлежащего    срока  действия  лицензии, если ни одна из Сторон не уведомила другую за 30 календарных дней до окончания срока действия Договора, о своем намерении его расторгнуть.</w:t>
      </w:r>
    </w:p>
    <w:p w:rsidR="001D4C72" w:rsidRPr="001D4C72" w:rsidRDefault="001D4C72" w:rsidP="001D4C72">
      <w:pPr>
        <w:numPr>
          <w:ilvl w:val="1"/>
          <w:numId w:val="5"/>
        </w:numPr>
        <w:tabs>
          <w:tab w:val="left" w:pos="567"/>
          <w:tab w:val="left" w:pos="1418"/>
        </w:tabs>
        <w:spacing w:after="20" w:line="240" w:lineRule="auto"/>
        <w:contextualSpacing/>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Договор может быть расторгнут по соглашению Сторон либо в одностороннем досудебном порядке по основаниям, предусмотренным законодательством РФ, а также Поставщиком в следующих случаях:</w:t>
      </w:r>
    </w:p>
    <w:p w:rsidR="001D4C72" w:rsidRPr="001D4C72" w:rsidRDefault="001D4C72" w:rsidP="001D4C72">
      <w:pPr>
        <w:tabs>
          <w:tab w:val="left" w:pos="0"/>
          <w:tab w:val="left" w:pos="142"/>
        </w:tabs>
        <w:spacing w:after="2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при неоднократном нарушении Покупателем условий Договора; при возбуждении в отношении Покупателя процедуры банкротства, реорганизации Покупателя.</w:t>
      </w:r>
    </w:p>
    <w:p w:rsidR="001D4C72" w:rsidRPr="001D4C72" w:rsidRDefault="001D4C72" w:rsidP="001D4C72">
      <w:pPr>
        <w:numPr>
          <w:ilvl w:val="1"/>
          <w:numId w:val="5"/>
        </w:numPr>
        <w:tabs>
          <w:tab w:val="left" w:pos="567"/>
          <w:tab w:val="left" w:pos="1418"/>
        </w:tabs>
        <w:spacing w:after="20" w:line="240" w:lineRule="auto"/>
        <w:contextualSpacing/>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Подписание настоящего Договора не освобождает Покупателя от исполнения обязательств по оплате поставленного Товара по предыдущим договорам.</w:t>
      </w:r>
    </w:p>
    <w:p w:rsidR="001D4C72" w:rsidRPr="001D4C72" w:rsidRDefault="001D4C72" w:rsidP="001D4C72">
      <w:pPr>
        <w:numPr>
          <w:ilvl w:val="1"/>
          <w:numId w:val="5"/>
        </w:numPr>
        <w:shd w:val="clear" w:color="auto" w:fill="FFFFFF"/>
        <w:tabs>
          <w:tab w:val="left" w:pos="142"/>
          <w:tab w:val="left" w:pos="567"/>
          <w:tab w:val="left" w:pos="10773"/>
        </w:tabs>
        <w:spacing w:after="0" w:line="240" w:lineRule="auto"/>
        <w:ind w:right="91"/>
        <w:jc w:val="both"/>
        <w:rPr>
          <w:rFonts w:ascii="Times New Roman" w:eastAsia="Times New Roman" w:hAnsi="Times New Roman" w:cs="Times New Roman"/>
          <w:bCs/>
          <w:color w:val="000000"/>
          <w:spacing w:val="-5"/>
          <w:sz w:val="19"/>
          <w:szCs w:val="19"/>
          <w:lang w:eastAsia="ru-RU"/>
        </w:rPr>
      </w:pPr>
      <w:r w:rsidRPr="001D4C72">
        <w:rPr>
          <w:rFonts w:ascii="Times New Roman" w:eastAsia="Times New Roman" w:hAnsi="Times New Roman" w:cs="Times New Roman"/>
          <w:bCs/>
          <w:color w:val="000000"/>
          <w:spacing w:val="-4"/>
          <w:sz w:val="19"/>
          <w:szCs w:val="19"/>
          <w:lang w:eastAsia="ru-RU"/>
        </w:rPr>
        <w:t xml:space="preserve">В соответствии со ст. 425 ч.2 ГК РФ Стороны установили, что условия настоящего договора применяются к их </w:t>
      </w:r>
      <w:r w:rsidRPr="001D4C72">
        <w:rPr>
          <w:rFonts w:ascii="Times New Roman" w:eastAsia="Times New Roman" w:hAnsi="Times New Roman" w:cs="Times New Roman"/>
          <w:bCs/>
          <w:color w:val="000000"/>
          <w:spacing w:val="-6"/>
          <w:sz w:val="19"/>
          <w:szCs w:val="19"/>
          <w:lang w:eastAsia="ru-RU"/>
        </w:rPr>
        <w:t xml:space="preserve">отношениям, возникшим до заключения договора (если до подписания настоящего договора Поставщик зарезервировал/ передал товар Покупателю и/или Покупатель  осуществил заказ/ </w:t>
      </w:r>
      <w:r w:rsidRPr="001D4C72">
        <w:rPr>
          <w:rFonts w:ascii="Times New Roman" w:eastAsia="Times New Roman" w:hAnsi="Times New Roman" w:cs="Times New Roman"/>
          <w:bCs/>
          <w:color w:val="000000"/>
          <w:spacing w:val="-5"/>
          <w:sz w:val="19"/>
          <w:szCs w:val="19"/>
          <w:lang w:eastAsia="ru-RU"/>
        </w:rPr>
        <w:t xml:space="preserve">произвел предварительную оплату товар(а), подлежащего продаже, и данная сделка не была оформлена сторонами путем заключения иного </w:t>
      </w:r>
      <w:r w:rsidRPr="001D4C72">
        <w:rPr>
          <w:rFonts w:ascii="Times New Roman" w:eastAsia="Times New Roman" w:hAnsi="Times New Roman" w:cs="Times New Roman"/>
          <w:bCs/>
          <w:color w:val="000000"/>
          <w:sz w:val="19"/>
          <w:szCs w:val="19"/>
          <w:lang w:eastAsia="ru-RU"/>
        </w:rPr>
        <w:t>договора).</w:t>
      </w:r>
    </w:p>
    <w:p w:rsidR="001D4C72" w:rsidRPr="001D4C72" w:rsidRDefault="001D4C72" w:rsidP="001D4C72">
      <w:pPr>
        <w:tabs>
          <w:tab w:val="left" w:pos="567"/>
          <w:tab w:val="left" w:pos="1418"/>
        </w:tabs>
        <w:spacing w:after="80" w:line="240" w:lineRule="auto"/>
        <w:ind w:left="567"/>
        <w:jc w:val="center"/>
        <w:rPr>
          <w:rFonts w:ascii="Times New Roman" w:eastAsia="Times New Roman" w:hAnsi="Times New Roman" w:cs="Times New Roman"/>
          <w:b/>
          <w:sz w:val="20"/>
          <w:szCs w:val="20"/>
          <w:lang w:eastAsia="ru-RU"/>
        </w:rPr>
      </w:pPr>
      <w:r w:rsidRPr="001D4C72">
        <w:rPr>
          <w:rFonts w:ascii="Times New Roman" w:eastAsia="Times New Roman" w:hAnsi="Times New Roman" w:cs="Times New Roman"/>
          <w:b/>
          <w:sz w:val="20"/>
          <w:szCs w:val="20"/>
          <w:lang w:eastAsia="ru-RU"/>
        </w:rPr>
        <w:t>7.Прочие условия.</w:t>
      </w:r>
    </w:p>
    <w:p w:rsidR="001D4C72" w:rsidRPr="001D4C72" w:rsidRDefault="001D4C72" w:rsidP="001D4C72">
      <w:pPr>
        <w:shd w:val="clear" w:color="auto" w:fill="FFFFFF"/>
        <w:tabs>
          <w:tab w:val="left" w:pos="142"/>
          <w:tab w:val="left" w:pos="10773"/>
        </w:tabs>
        <w:spacing w:after="20" w:line="240" w:lineRule="auto"/>
        <w:ind w:right="91"/>
        <w:jc w:val="both"/>
        <w:rPr>
          <w:rFonts w:ascii="Times New Roman" w:eastAsia="Times New Roman" w:hAnsi="Times New Roman" w:cs="Times New Roman"/>
          <w:color w:val="000000"/>
          <w:sz w:val="19"/>
          <w:szCs w:val="19"/>
          <w:lang w:eastAsia="ru-RU"/>
        </w:rPr>
      </w:pPr>
      <w:r w:rsidRPr="001D4C72">
        <w:rPr>
          <w:rFonts w:ascii="Times New Roman" w:eastAsia="Times New Roman" w:hAnsi="Times New Roman" w:cs="Times New Roman"/>
          <w:color w:val="000000"/>
          <w:sz w:val="20"/>
          <w:szCs w:val="20"/>
          <w:lang w:eastAsia="ru-RU"/>
        </w:rPr>
        <w:t>7.1</w:t>
      </w:r>
      <w:r w:rsidRPr="001D4C72">
        <w:rPr>
          <w:rFonts w:ascii="Times New Roman" w:eastAsia="Times New Roman" w:hAnsi="Times New Roman" w:cs="Times New Roman"/>
          <w:color w:val="000000"/>
          <w:sz w:val="19"/>
          <w:szCs w:val="19"/>
          <w:lang w:eastAsia="ru-RU"/>
        </w:rPr>
        <w:t xml:space="preserve">.     Право собственности и риск случайной гибели на Товар переходит к Покупателю с того момента, когда обязательства Поставщика  по договору считаются выполненными. </w:t>
      </w:r>
    </w:p>
    <w:p w:rsidR="001D4C72" w:rsidRPr="001D4C72" w:rsidRDefault="001D4C72" w:rsidP="001D4C72">
      <w:pPr>
        <w:numPr>
          <w:ilvl w:val="1"/>
          <w:numId w:val="6"/>
        </w:numPr>
        <w:tabs>
          <w:tab w:val="left" w:pos="0"/>
        </w:tabs>
        <w:spacing w:after="2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Все споры по настоящему договору разрешаются путем переговоров. В случае не достижения согласия между сторонами споры подлежат рассмотрению в Арбитражном суде </w:t>
      </w:r>
      <w:proofErr w:type="spellStart"/>
      <w:r w:rsidRPr="001D4C72">
        <w:rPr>
          <w:rFonts w:ascii="Times New Roman" w:eastAsia="Times New Roman" w:hAnsi="Times New Roman" w:cs="Times New Roman"/>
          <w:sz w:val="19"/>
          <w:szCs w:val="19"/>
          <w:lang w:eastAsia="ru-RU"/>
        </w:rPr>
        <w:t>г.Москвы</w:t>
      </w:r>
      <w:proofErr w:type="spellEnd"/>
      <w:r w:rsidRPr="001D4C72">
        <w:rPr>
          <w:rFonts w:ascii="Times New Roman" w:eastAsia="Times New Roman" w:hAnsi="Times New Roman" w:cs="Times New Roman"/>
          <w:sz w:val="19"/>
          <w:szCs w:val="19"/>
          <w:lang w:eastAsia="ru-RU"/>
        </w:rPr>
        <w:t>.</w:t>
      </w:r>
    </w:p>
    <w:p w:rsidR="001D4C72" w:rsidRPr="001D4C72" w:rsidRDefault="001D4C72" w:rsidP="001D4C72">
      <w:pPr>
        <w:numPr>
          <w:ilvl w:val="1"/>
          <w:numId w:val="6"/>
        </w:numPr>
        <w:shd w:val="clear" w:color="auto" w:fill="FFFFFF"/>
        <w:tabs>
          <w:tab w:val="left" w:pos="0"/>
        </w:tabs>
        <w:spacing w:after="20" w:line="240" w:lineRule="auto"/>
        <w:ind w:right="91"/>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Любые изменения и дополнения считаются действительными только в том случае, если они оформлены письменно  и  содержат  печать и подпись уполномоченных представителей Сторон.</w:t>
      </w:r>
    </w:p>
    <w:p w:rsidR="001D4C72" w:rsidRPr="001D4C72" w:rsidRDefault="001D4C72" w:rsidP="001D4C72">
      <w:pPr>
        <w:numPr>
          <w:ilvl w:val="1"/>
          <w:numId w:val="6"/>
        </w:numPr>
        <w:shd w:val="clear" w:color="auto" w:fill="FFFFFF"/>
        <w:tabs>
          <w:tab w:val="left" w:pos="0"/>
        </w:tabs>
        <w:spacing w:after="20" w:line="240" w:lineRule="auto"/>
        <w:ind w:right="91"/>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color w:val="000000"/>
          <w:sz w:val="19"/>
          <w:szCs w:val="19"/>
          <w:lang w:eastAsia="ru-RU"/>
        </w:rPr>
        <w:t xml:space="preserve">Стороны признают юридическую силу документов, полученных посредством факсимильной, электронной или иной связи, если достоверно можно установить адрес и наименование отправителя, дату, а также документы, подписанные электронной подписью или иным аналогом собственноручной подписи. Отправка </w:t>
      </w:r>
      <w:r w:rsidRPr="001D4C72">
        <w:rPr>
          <w:rFonts w:ascii="Times New Roman" w:eastAsia="Times New Roman" w:hAnsi="Times New Roman" w:cs="Times New Roman"/>
          <w:color w:val="000000"/>
          <w:sz w:val="19"/>
          <w:szCs w:val="19"/>
          <w:lang w:eastAsia="ru-RU"/>
        </w:rPr>
        <w:lastRenderedPageBreak/>
        <w:t xml:space="preserve">корреспонденции Поставщику осуществляется в адреса, указанные в настоящем договоре. Если представители Покупателя в процессе исполнения договора (в </w:t>
      </w:r>
      <w:proofErr w:type="spellStart"/>
      <w:r w:rsidRPr="001D4C72">
        <w:rPr>
          <w:rFonts w:ascii="Times New Roman" w:eastAsia="Times New Roman" w:hAnsi="Times New Roman" w:cs="Times New Roman"/>
          <w:color w:val="000000"/>
          <w:sz w:val="19"/>
          <w:szCs w:val="19"/>
          <w:lang w:eastAsia="ru-RU"/>
        </w:rPr>
        <w:t>т.ч</w:t>
      </w:r>
      <w:proofErr w:type="spellEnd"/>
      <w:r w:rsidRPr="001D4C72">
        <w:rPr>
          <w:rFonts w:ascii="Times New Roman" w:eastAsia="Times New Roman" w:hAnsi="Times New Roman" w:cs="Times New Roman"/>
          <w:color w:val="000000"/>
          <w:sz w:val="19"/>
          <w:szCs w:val="19"/>
          <w:lang w:eastAsia="ru-RU"/>
        </w:rPr>
        <w:t xml:space="preserve">. - при передаче/получении товара) на любых видах документов (накладных, счетах и т.д.), связанных с куплей-продажей товара, проставляют оттиск штампа/печати предприятия - Покупателя (включая оттиск штампа/печати их структурных подразделений - филиалов, представительств; аптек, аптечных киосков и т.д.), оттиск указанных штампов/печатей приравнивается к оттиску круглой печати (имеет </w:t>
      </w:r>
      <w:r w:rsidRPr="001D4C72">
        <w:rPr>
          <w:rFonts w:ascii="Times New Roman" w:eastAsia="Times New Roman" w:hAnsi="Times New Roman" w:cs="Times New Roman"/>
          <w:color w:val="000000"/>
          <w:spacing w:val="-1"/>
          <w:sz w:val="19"/>
          <w:szCs w:val="19"/>
          <w:lang w:eastAsia="ru-RU"/>
        </w:rPr>
        <w:t>силу круглой печати) Покупателя.</w:t>
      </w:r>
    </w:p>
    <w:p w:rsidR="001D4C72" w:rsidRPr="001D4C72" w:rsidRDefault="001D4C72" w:rsidP="001D4C72">
      <w:pPr>
        <w:numPr>
          <w:ilvl w:val="1"/>
          <w:numId w:val="6"/>
        </w:numPr>
        <w:tabs>
          <w:tab w:val="left" w:pos="0"/>
        </w:tabs>
        <w:spacing w:after="2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Договор составлен в двух экземплярах, имеющих одинаковую юридическую силу, по одному для каждой из Сторон.</w:t>
      </w:r>
    </w:p>
    <w:p w:rsidR="001D4C72" w:rsidRPr="001D4C72" w:rsidRDefault="001D4C72" w:rsidP="001D4C72">
      <w:pPr>
        <w:numPr>
          <w:ilvl w:val="1"/>
          <w:numId w:val="6"/>
        </w:numPr>
        <w:tabs>
          <w:tab w:val="left" w:pos="0"/>
          <w:tab w:val="left" w:pos="709"/>
        </w:tabs>
        <w:spacing w:after="2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Стороны обязуются не менее одного раза в год составлять Акт сверки расчетов. При отсутствии ответа со Стороны Покупателя в течение 10 банковских дней с момента получения Акта, Поставщик оставляет за собой право считать указанную сумму задолженности урегулированной.</w:t>
      </w:r>
    </w:p>
    <w:p w:rsidR="001D4C72" w:rsidRPr="001D4C72" w:rsidRDefault="001D4C72" w:rsidP="001D4C72">
      <w:pPr>
        <w:numPr>
          <w:ilvl w:val="1"/>
          <w:numId w:val="6"/>
        </w:numPr>
        <w:tabs>
          <w:tab w:val="left" w:pos="0"/>
          <w:tab w:val="left" w:pos="284"/>
        </w:tabs>
        <w:spacing w:after="2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Покупатель обязан при подписании договора предоставить копии следующих документов, заверенные печатью держателя оригинала и подписью уполномоченного лица:</w:t>
      </w:r>
    </w:p>
    <w:p w:rsidR="001D4C72" w:rsidRPr="001D4C72" w:rsidRDefault="001D4C72" w:rsidP="001D4C72">
      <w:pPr>
        <w:tabs>
          <w:tab w:val="left" w:pos="567"/>
          <w:tab w:val="left" w:pos="1418"/>
        </w:tabs>
        <w:spacing w:after="20" w:line="240" w:lineRule="auto"/>
        <w:ind w:left="567" w:hanging="567"/>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лицензии;</w:t>
      </w:r>
    </w:p>
    <w:p w:rsidR="001D4C72" w:rsidRPr="001D4C72" w:rsidRDefault="001D4C72" w:rsidP="001D4C72">
      <w:pPr>
        <w:tabs>
          <w:tab w:val="left" w:pos="567"/>
          <w:tab w:val="left" w:pos="1418"/>
        </w:tabs>
        <w:spacing w:after="20" w:line="240" w:lineRule="atLeast"/>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свидетельство о регистрации в ЕГРЮЛ (ЕГРИП) и о постановке на учет в налоговом органе;</w:t>
      </w:r>
    </w:p>
    <w:p w:rsidR="001D4C72" w:rsidRPr="001D4C72" w:rsidRDefault="001D4C72" w:rsidP="001D4C72">
      <w:pPr>
        <w:tabs>
          <w:tab w:val="left" w:pos="567"/>
          <w:tab w:val="left" w:pos="1418"/>
        </w:tabs>
        <w:spacing w:after="2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       документ, подтверждающий полномочия на подписание настоящего Договора - протокол Общего собрания участников либо решение единственного участника (выписку из него) о назначении </w:t>
      </w:r>
      <w:proofErr w:type="spellStart"/>
      <w:r w:rsidRPr="001D4C72">
        <w:rPr>
          <w:rFonts w:ascii="Times New Roman" w:eastAsia="Times New Roman" w:hAnsi="Times New Roman" w:cs="Times New Roman"/>
          <w:sz w:val="19"/>
          <w:szCs w:val="19"/>
          <w:lang w:eastAsia="ru-RU"/>
        </w:rPr>
        <w:t>ген.директора</w:t>
      </w:r>
      <w:proofErr w:type="spellEnd"/>
      <w:r w:rsidRPr="001D4C72">
        <w:rPr>
          <w:rFonts w:ascii="Times New Roman" w:eastAsia="Times New Roman" w:hAnsi="Times New Roman" w:cs="Times New Roman"/>
          <w:sz w:val="19"/>
          <w:szCs w:val="19"/>
          <w:lang w:eastAsia="ru-RU"/>
        </w:rPr>
        <w:t xml:space="preserve">; на лицо, действующее по доверенности -  доверенность; </w:t>
      </w:r>
    </w:p>
    <w:p w:rsidR="001D4C72" w:rsidRPr="001D4C72" w:rsidRDefault="001D4C72" w:rsidP="001D4C72">
      <w:pPr>
        <w:tabs>
          <w:tab w:val="left" w:pos="567"/>
          <w:tab w:val="left" w:pos="1418"/>
        </w:tabs>
        <w:spacing w:after="2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Устав.</w:t>
      </w:r>
    </w:p>
    <w:p w:rsidR="001D4C72" w:rsidRPr="001D4C72" w:rsidRDefault="001D4C72" w:rsidP="001D4C72">
      <w:pPr>
        <w:numPr>
          <w:ilvl w:val="1"/>
          <w:numId w:val="6"/>
        </w:numPr>
        <w:tabs>
          <w:tab w:val="left" w:pos="0"/>
          <w:tab w:val="left" w:pos="567"/>
        </w:tabs>
        <w:spacing w:after="2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Стороны признают, что развозной лист водителя с отметкой Покупателя  о получении Товара имеет юридическую силу товарно-транспортной накладной и является документом, подтверждающим поставку Товара Покупателю.</w:t>
      </w:r>
    </w:p>
    <w:p w:rsidR="001D4C72" w:rsidRPr="001D4C72" w:rsidRDefault="001D4C72" w:rsidP="001D4C72">
      <w:pPr>
        <w:numPr>
          <w:ilvl w:val="1"/>
          <w:numId w:val="6"/>
        </w:numPr>
        <w:tabs>
          <w:tab w:val="left" w:pos="0"/>
          <w:tab w:val="left" w:pos="567"/>
        </w:tabs>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Стороны обязуются извещать друг друга об изменениях своего адреса и других реквизитов, а также иных  данных, в том числе содержащихся в документах, указанных в п.7.7. Договора, изменение  которых может  негативно повлиять на  исполнение Сторонами  своих  обязательств  по  Договору, не позднее 3 (трех) календарных дней с момента наступления таких изменений.</w:t>
      </w:r>
    </w:p>
    <w:p w:rsidR="001D4C72" w:rsidRPr="001D4C72" w:rsidRDefault="001D4C72" w:rsidP="001D4C72">
      <w:pPr>
        <w:tabs>
          <w:tab w:val="left" w:pos="567"/>
          <w:tab w:val="left" w:pos="1418"/>
        </w:tabs>
        <w:spacing w:after="120" w:line="240" w:lineRule="auto"/>
        <w:jc w:val="center"/>
        <w:rPr>
          <w:rFonts w:ascii="Times New Roman" w:eastAsia="Times New Roman" w:hAnsi="Times New Roman" w:cs="Times New Roman"/>
          <w:b/>
          <w:sz w:val="20"/>
          <w:szCs w:val="20"/>
          <w:lang w:eastAsia="ru-RU"/>
        </w:rPr>
      </w:pPr>
      <w:r w:rsidRPr="001D4C72">
        <w:rPr>
          <w:rFonts w:ascii="Times New Roman" w:eastAsia="Times New Roman" w:hAnsi="Times New Roman" w:cs="Times New Roman"/>
          <w:b/>
          <w:sz w:val="20"/>
          <w:szCs w:val="20"/>
          <w:lang w:eastAsia="ru-RU"/>
        </w:rPr>
        <w:t>8.Реквизиты и подписи сторон:</w:t>
      </w:r>
    </w:p>
    <w:tbl>
      <w:tblPr>
        <w:tblW w:w="10080" w:type="dxa"/>
        <w:tblInd w:w="288" w:type="dxa"/>
        <w:tblLayout w:type="fixed"/>
        <w:tblLook w:val="01E0" w:firstRow="1" w:lastRow="1" w:firstColumn="1" w:lastColumn="1" w:noHBand="0" w:noVBand="0"/>
      </w:tblPr>
      <w:tblGrid>
        <w:gridCol w:w="3780"/>
        <w:gridCol w:w="6300"/>
      </w:tblGrid>
      <w:tr w:rsidR="001D4C72" w:rsidRPr="001D4C72" w:rsidTr="009862CD">
        <w:tc>
          <w:tcPr>
            <w:tcW w:w="3780" w:type="dxa"/>
          </w:tcPr>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b/>
                <w:sz w:val="19"/>
                <w:szCs w:val="19"/>
                <w:lang w:eastAsia="ru-RU"/>
              </w:rPr>
              <w:t xml:space="preserve">Поставщик: </w:t>
            </w:r>
            <w:r w:rsidRPr="001D4C72">
              <w:rPr>
                <w:rFonts w:ascii="Times New Roman" w:eastAsia="Times New Roman" w:hAnsi="Times New Roman" w:cs="Times New Roman"/>
                <w:sz w:val="19"/>
                <w:szCs w:val="19"/>
                <w:lang w:eastAsia="ru-RU"/>
              </w:rPr>
              <w:t>ЗАО “</w:t>
            </w:r>
            <w:proofErr w:type="spellStart"/>
            <w:r w:rsidRPr="001D4C72">
              <w:rPr>
                <w:rFonts w:ascii="Times New Roman" w:eastAsia="Times New Roman" w:hAnsi="Times New Roman" w:cs="Times New Roman"/>
                <w:sz w:val="19"/>
                <w:szCs w:val="19"/>
                <w:lang w:eastAsia="ru-RU"/>
              </w:rPr>
              <w:t>ПрофитМед</w:t>
            </w:r>
            <w:proofErr w:type="spellEnd"/>
            <w:r w:rsidRPr="001D4C72">
              <w:rPr>
                <w:rFonts w:ascii="Times New Roman" w:eastAsia="Times New Roman" w:hAnsi="Times New Roman" w:cs="Times New Roman"/>
                <w:sz w:val="19"/>
                <w:szCs w:val="19"/>
                <w:lang w:eastAsia="ru-RU"/>
              </w:rPr>
              <w:t>”</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b/>
                <w:sz w:val="19"/>
                <w:szCs w:val="19"/>
                <w:lang w:eastAsia="ru-RU"/>
              </w:rPr>
              <w:t xml:space="preserve">Местонахождение: </w:t>
            </w:r>
            <w:smartTag w:uri="urn:schemas-microsoft-com:office:smarttags" w:element="metricconverter">
              <w:smartTagPr>
                <w:attr w:name="ProductID" w:val="127521, г"/>
              </w:smartTagPr>
              <w:r w:rsidRPr="001D4C72">
                <w:rPr>
                  <w:rFonts w:ascii="Times New Roman" w:eastAsia="Times New Roman" w:hAnsi="Times New Roman" w:cs="Times New Roman"/>
                  <w:sz w:val="19"/>
                  <w:szCs w:val="19"/>
                  <w:lang w:eastAsia="ru-RU"/>
                </w:rPr>
                <w:t>127521, г</w:t>
              </w:r>
            </w:smartTag>
            <w:r w:rsidRPr="001D4C72">
              <w:rPr>
                <w:rFonts w:ascii="Times New Roman" w:eastAsia="Times New Roman" w:hAnsi="Times New Roman" w:cs="Times New Roman"/>
                <w:sz w:val="19"/>
                <w:szCs w:val="19"/>
                <w:lang w:eastAsia="ru-RU"/>
              </w:rPr>
              <w:t>. Москва, пр. Марьиной Рощи, 17-й, д. 13, стр. 5</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b/>
                <w:bCs/>
                <w:sz w:val="19"/>
                <w:szCs w:val="19"/>
                <w:lang w:eastAsia="ru-RU"/>
              </w:rPr>
              <w:t>Фактический адрес:</w:t>
            </w:r>
            <w:r w:rsidRPr="001D4C72">
              <w:rPr>
                <w:rFonts w:ascii="Times New Roman" w:eastAsia="Times New Roman" w:hAnsi="Times New Roman" w:cs="Times New Roman"/>
                <w:sz w:val="19"/>
                <w:szCs w:val="19"/>
                <w:lang w:eastAsia="ru-RU"/>
              </w:rPr>
              <w:t xml:space="preserve"> </w:t>
            </w:r>
            <w:smartTag w:uri="urn:schemas-microsoft-com:office:smarttags" w:element="metricconverter">
              <w:smartTagPr>
                <w:attr w:name="ProductID" w:val="127521, г"/>
              </w:smartTagPr>
              <w:r w:rsidRPr="001D4C72">
                <w:rPr>
                  <w:rFonts w:ascii="Times New Roman" w:eastAsia="Times New Roman" w:hAnsi="Times New Roman" w:cs="Times New Roman"/>
                  <w:sz w:val="19"/>
                  <w:szCs w:val="19"/>
                  <w:lang w:eastAsia="ru-RU"/>
                </w:rPr>
                <w:t>127521, г</w:t>
              </w:r>
            </w:smartTag>
            <w:r w:rsidRPr="001D4C72">
              <w:rPr>
                <w:rFonts w:ascii="Times New Roman" w:eastAsia="Times New Roman" w:hAnsi="Times New Roman" w:cs="Times New Roman"/>
                <w:sz w:val="19"/>
                <w:szCs w:val="19"/>
                <w:lang w:eastAsia="ru-RU"/>
              </w:rPr>
              <w:t>. Москва, пр. Марьиной рощи 17-й, д. 13, стр.5</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b/>
                <w:sz w:val="19"/>
                <w:szCs w:val="19"/>
                <w:lang w:eastAsia="ru-RU"/>
              </w:rPr>
              <w:t>Почтовый адрес:</w:t>
            </w:r>
            <w:r w:rsidRPr="001D4C72">
              <w:rPr>
                <w:rFonts w:ascii="Times New Roman" w:eastAsia="Times New Roman" w:hAnsi="Times New Roman" w:cs="Times New Roman"/>
                <w:sz w:val="19"/>
                <w:szCs w:val="19"/>
                <w:lang w:eastAsia="ru-RU"/>
              </w:rPr>
              <w:t xml:space="preserve"> </w:t>
            </w:r>
            <w:smartTag w:uri="urn:schemas-microsoft-com:office:smarttags" w:element="metricconverter">
              <w:smartTagPr>
                <w:attr w:name="ProductID" w:val="127521, г"/>
              </w:smartTagPr>
              <w:r w:rsidRPr="001D4C72">
                <w:rPr>
                  <w:rFonts w:ascii="Times New Roman" w:eastAsia="Times New Roman" w:hAnsi="Times New Roman" w:cs="Times New Roman"/>
                  <w:sz w:val="19"/>
                  <w:szCs w:val="19"/>
                  <w:lang w:eastAsia="ru-RU"/>
                </w:rPr>
                <w:t>127521, г</w:t>
              </w:r>
            </w:smartTag>
            <w:r w:rsidRPr="001D4C72">
              <w:rPr>
                <w:rFonts w:ascii="Times New Roman" w:eastAsia="Times New Roman" w:hAnsi="Times New Roman" w:cs="Times New Roman"/>
                <w:sz w:val="19"/>
                <w:szCs w:val="19"/>
                <w:lang w:eastAsia="ru-RU"/>
              </w:rPr>
              <w:t xml:space="preserve">. Москва, </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пр. Марьиной рощи 17-й, д. 13, стр.5</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Тел. (495) 640-10-60</w:t>
            </w:r>
          </w:p>
          <w:p w:rsidR="001D4C72" w:rsidRPr="001D4C72" w:rsidRDefault="001D4C72" w:rsidP="001D4C72">
            <w:pP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 xml:space="preserve">Банковские реквизиты: </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ИНН 7719022542 </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КПП 771501001 </w:t>
            </w:r>
          </w:p>
          <w:p w:rsidR="001D4C72" w:rsidRPr="001D4C72" w:rsidRDefault="001D4C72" w:rsidP="001D4C72">
            <w:pPr>
              <w:spacing w:after="0" w:line="18" w:lineRule="atLeast"/>
              <w:ind w:left="-4"/>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р/с 40702810000000000115 в ООО КБ «АРЕСБАНК»</w:t>
            </w:r>
          </w:p>
          <w:p w:rsidR="001D4C72" w:rsidRPr="001D4C72" w:rsidRDefault="001D4C72" w:rsidP="001D4C72">
            <w:pPr>
              <w:spacing w:after="0" w:line="18" w:lineRule="atLeast"/>
              <w:ind w:left="-4"/>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БИК 0</w:t>
            </w:r>
            <w:r w:rsidR="007270EA">
              <w:rPr>
                <w:rFonts w:ascii="Times New Roman" w:eastAsia="Times New Roman" w:hAnsi="Times New Roman" w:cs="Times New Roman"/>
                <w:sz w:val="19"/>
                <w:szCs w:val="19"/>
                <w:lang w:eastAsia="ru-RU"/>
              </w:rPr>
              <w:t>44525229</w:t>
            </w:r>
            <w:r w:rsidRPr="001D4C72">
              <w:rPr>
                <w:rFonts w:ascii="Times New Roman" w:eastAsia="Times New Roman" w:hAnsi="Times New Roman" w:cs="Times New Roman"/>
                <w:sz w:val="19"/>
                <w:szCs w:val="19"/>
                <w:lang w:eastAsia="ru-RU"/>
              </w:rPr>
              <w:t xml:space="preserve"> </w:t>
            </w:r>
          </w:p>
          <w:p w:rsidR="001D4C72" w:rsidRPr="001D4C72" w:rsidRDefault="001D4C72" w:rsidP="007270EA">
            <w:pPr>
              <w:spacing w:after="0" w:line="240" w:lineRule="auto"/>
              <w:ind w:left="-4"/>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sz w:val="19"/>
                <w:szCs w:val="19"/>
                <w:lang w:eastAsia="ru-RU"/>
              </w:rPr>
              <w:t>к/с 3010181</w:t>
            </w:r>
            <w:r w:rsidR="007270EA">
              <w:rPr>
                <w:rFonts w:ascii="Times New Roman" w:eastAsia="Times New Roman" w:hAnsi="Times New Roman" w:cs="Times New Roman"/>
                <w:sz w:val="19"/>
                <w:szCs w:val="19"/>
                <w:lang w:eastAsia="ru-RU"/>
              </w:rPr>
              <w:t>0845850000229</w:t>
            </w:r>
            <w:bookmarkStart w:id="0" w:name="_GoBack"/>
            <w:bookmarkEnd w:id="0"/>
          </w:p>
        </w:tc>
        <w:tc>
          <w:tcPr>
            <w:tcW w:w="6300" w:type="dxa"/>
          </w:tcPr>
          <w:p w:rsidR="001D4C72" w:rsidRPr="001D4C72" w:rsidRDefault="001D4C72" w:rsidP="001D4C72">
            <w:pP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Покупатель: ________________________________________________</w:t>
            </w:r>
          </w:p>
          <w:p w:rsidR="001D4C72" w:rsidRPr="001D4C72" w:rsidRDefault="001D4C72" w:rsidP="001D4C72">
            <w:pP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Местонахождение (юридический адрес)________________________</w:t>
            </w:r>
          </w:p>
          <w:p w:rsidR="001D4C72" w:rsidRPr="001D4C72" w:rsidRDefault="001D4C72" w:rsidP="001D4C72">
            <w:pP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____________________________________________________________</w:t>
            </w:r>
          </w:p>
          <w:p w:rsidR="001D4C72" w:rsidRPr="001D4C72" w:rsidRDefault="001D4C72" w:rsidP="001D4C72">
            <w:pP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Фактический адрес __________________________________________</w:t>
            </w:r>
          </w:p>
          <w:p w:rsidR="001D4C72" w:rsidRPr="001D4C72" w:rsidRDefault="001D4C72" w:rsidP="001D4C72">
            <w:pP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____________________________________________________________</w:t>
            </w:r>
          </w:p>
          <w:p w:rsidR="001D4C72" w:rsidRPr="001D4C72" w:rsidRDefault="001D4C72" w:rsidP="001D4C72">
            <w:pP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Почтовый адрес: ___________________________________________</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b/>
                <w:sz w:val="19"/>
                <w:szCs w:val="19"/>
                <w:lang w:eastAsia="ru-RU"/>
              </w:rPr>
              <w:t>____________________________________________________________</w:t>
            </w:r>
          </w:p>
          <w:p w:rsidR="001D4C72" w:rsidRPr="001D4C72" w:rsidRDefault="001D4C72" w:rsidP="001D4C72">
            <w:pPr>
              <w:pBdr>
                <w:bottom w:val="single" w:sz="12" w:space="1" w:color="auto"/>
              </w:pBd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Адрес центрального офиса: ___________________________________</w:t>
            </w:r>
          </w:p>
          <w:p w:rsidR="001D4C72" w:rsidRPr="001D4C72" w:rsidRDefault="001D4C72" w:rsidP="001D4C72">
            <w:pP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Тел.________________________________________________________</w:t>
            </w:r>
          </w:p>
          <w:p w:rsidR="001D4C72" w:rsidRPr="001D4C72" w:rsidRDefault="001D4C72" w:rsidP="001D4C72">
            <w:pP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b/>
                <w:sz w:val="19"/>
                <w:szCs w:val="19"/>
                <w:lang w:eastAsia="ru-RU"/>
              </w:rPr>
              <w:t>Банковские реквизиты:</w:t>
            </w:r>
          </w:p>
          <w:p w:rsidR="001D4C72" w:rsidRPr="001D4C72" w:rsidRDefault="001D4C72" w:rsidP="001D4C72">
            <w:pPr>
              <w:tabs>
                <w:tab w:val="left" w:pos="885"/>
              </w:tabs>
              <w:spacing w:after="0" w:line="240" w:lineRule="auto"/>
              <w:jc w:val="both"/>
              <w:rPr>
                <w:rFonts w:ascii="Times New Roman" w:eastAsia="Times New Roman" w:hAnsi="Times New Roman" w:cs="Times New Roman"/>
                <w:bCs/>
                <w:sz w:val="19"/>
                <w:szCs w:val="19"/>
                <w:lang w:eastAsia="ru-RU"/>
              </w:rPr>
            </w:pPr>
            <w:r w:rsidRPr="001D4C72">
              <w:rPr>
                <w:rFonts w:ascii="Times New Roman" w:eastAsia="Times New Roman" w:hAnsi="Times New Roman" w:cs="Times New Roman"/>
                <w:bCs/>
                <w:sz w:val="19"/>
                <w:szCs w:val="19"/>
                <w:lang w:eastAsia="ru-RU"/>
              </w:rPr>
              <w:t xml:space="preserve">ИНН </w:t>
            </w:r>
            <w:r w:rsidRPr="001D4C72">
              <w:rPr>
                <w:rFonts w:ascii="Times New Roman" w:eastAsia="Times New Roman" w:hAnsi="Times New Roman" w:cs="Times New Roman"/>
                <w:bCs/>
                <w:sz w:val="20"/>
                <w:szCs w:val="20"/>
                <w:lang w:eastAsia="ru-RU"/>
              </w:rPr>
              <w:t>⁭⁭⁭⁭⁭⁭⁭⁭⁭⁭⁭⁭⁭⁯</w:t>
            </w:r>
            <w:r w:rsidRPr="001D4C72">
              <w:rPr>
                <w:rFonts w:ascii="Times New Roman" w:eastAsia="Times New Roman" w:hAnsi="Times New Roman" w:cs="Times New Roman"/>
                <w:bCs/>
                <w:sz w:val="19"/>
                <w:szCs w:val="19"/>
                <w:lang w:eastAsia="ru-RU"/>
              </w:rPr>
              <w:t>,</w:t>
            </w:r>
            <w:r w:rsidRPr="001D4C72">
              <w:rPr>
                <w:rFonts w:ascii="Times New Roman" w:eastAsia="Times New Roman" w:hAnsi="Times New Roman" w:cs="Times New Roman"/>
                <w:sz w:val="19"/>
                <w:szCs w:val="19"/>
                <w:lang w:eastAsia="ru-RU"/>
              </w:rPr>
              <w:t xml:space="preserve">КПП </w:t>
            </w:r>
            <w:r w:rsidRPr="001D4C72">
              <w:rPr>
                <w:rFonts w:ascii="Times New Roman" w:eastAsia="Times New Roman" w:hAnsi="Times New Roman" w:cs="Times New Roman"/>
                <w:bCs/>
                <w:sz w:val="20"/>
                <w:szCs w:val="20"/>
                <w:lang w:eastAsia="ru-RU"/>
              </w:rPr>
              <w:t>⁭⁭⁭⁭⁭⁭⁭⁭⁭</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р/с </w:t>
            </w:r>
            <w:r w:rsidRPr="001D4C72">
              <w:rPr>
                <w:rFonts w:ascii="Times New Roman" w:eastAsia="Times New Roman" w:hAnsi="Times New Roman" w:cs="Times New Roman"/>
                <w:bCs/>
                <w:sz w:val="20"/>
                <w:szCs w:val="20"/>
                <w:lang w:eastAsia="ru-RU"/>
              </w:rPr>
              <w:t>⁭⁭⁭⁭⁭⁭⁭⁭⁭⁭⁭⁭⁭⁭⁭⁭⁭⁭⁭⁭</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Банк________________________________________________________</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БИК  </w:t>
            </w:r>
            <w:r w:rsidRPr="001D4C72">
              <w:rPr>
                <w:rFonts w:ascii="Times New Roman" w:eastAsia="Times New Roman" w:hAnsi="Times New Roman" w:cs="Times New Roman"/>
                <w:bCs/>
                <w:sz w:val="20"/>
                <w:szCs w:val="20"/>
                <w:lang w:eastAsia="ru-RU"/>
              </w:rPr>
              <w:t>⁭⁭⁭⁭⁭⁭⁭⁭⁭</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к/с </w:t>
            </w:r>
            <w:r w:rsidRPr="001D4C72">
              <w:rPr>
                <w:rFonts w:ascii="Times New Roman" w:eastAsia="Times New Roman" w:hAnsi="Times New Roman" w:cs="Times New Roman"/>
                <w:bCs/>
                <w:sz w:val="20"/>
                <w:szCs w:val="20"/>
                <w:lang w:eastAsia="ru-RU"/>
              </w:rPr>
              <w:t>⁭⁭⁭⁭⁭⁭⁭⁭⁭⁭⁭⁭⁭⁭⁭⁭⁭⁭⁭⁭</w:t>
            </w:r>
          </w:p>
        </w:tc>
      </w:tr>
      <w:tr w:rsidR="001D4C72" w:rsidRPr="001D4C72" w:rsidTr="009862CD">
        <w:tc>
          <w:tcPr>
            <w:tcW w:w="3780" w:type="dxa"/>
          </w:tcPr>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____________/ </w:t>
            </w:r>
            <w:r w:rsidR="00F76344">
              <w:rPr>
                <w:rFonts w:ascii="Times New Roman" w:eastAsia="Times New Roman" w:hAnsi="Times New Roman" w:cs="Times New Roman"/>
                <w:sz w:val="19"/>
                <w:szCs w:val="19"/>
                <w:lang w:eastAsia="ru-RU"/>
              </w:rPr>
              <w:t>Исаичев Д.А.</w:t>
            </w:r>
            <w:r w:rsidRPr="001D4C72">
              <w:rPr>
                <w:rFonts w:ascii="Times New Roman" w:eastAsia="Times New Roman" w:hAnsi="Times New Roman" w:cs="Times New Roman"/>
                <w:sz w:val="19"/>
                <w:szCs w:val="19"/>
                <w:lang w:eastAsia="ru-RU"/>
              </w:rPr>
              <w:t xml:space="preserve"> /</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    (подпись) </w:t>
            </w:r>
          </w:p>
          <w:p w:rsidR="001D4C72" w:rsidRPr="001D4C72" w:rsidRDefault="001D4C72" w:rsidP="001D4C72">
            <w:pPr>
              <w:spacing w:after="0" w:line="240" w:lineRule="auto"/>
              <w:jc w:val="both"/>
              <w:rPr>
                <w:rFonts w:ascii="Times New Roman" w:eastAsia="Times New Roman" w:hAnsi="Times New Roman" w:cs="Times New Roman"/>
                <w:b/>
                <w:sz w:val="19"/>
                <w:szCs w:val="19"/>
                <w:lang w:eastAsia="ru-RU"/>
              </w:rPr>
            </w:pPr>
            <w:r w:rsidRPr="001D4C72">
              <w:rPr>
                <w:rFonts w:ascii="Times New Roman" w:eastAsia="Times New Roman" w:hAnsi="Times New Roman" w:cs="Times New Roman"/>
                <w:sz w:val="19"/>
                <w:szCs w:val="19"/>
                <w:lang w:eastAsia="ru-RU"/>
              </w:rPr>
              <w:t xml:space="preserve">                   М.П.</w:t>
            </w:r>
          </w:p>
        </w:tc>
        <w:tc>
          <w:tcPr>
            <w:tcW w:w="6300" w:type="dxa"/>
          </w:tcPr>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 ________________________/____________________/ </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                                 (подпись, расшифровка)</w:t>
            </w:r>
          </w:p>
          <w:p w:rsidR="001D4C72" w:rsidRPr="001D4C72" w:rsidRDefault="001D4C72" w:rsidP="001D4C72">
            <w:pPr>
              <w:spacing w:after="0" w:line="240" w:lineRule="auto"/>
              <w:jc w:val="both"/>
              <w:rPr>
                <w:rFonts w:ascii="Times New Roman" w:eastAsia="Times New Roman" w:hAnsi="Times New Roman" w:cs="Times New Roman"/>
                <w:sz w:val="19"/>
                <w:szCs w:val="19"/>
                <w:lang w:eastAsia="ru-RU"/>
              </w:rPr>
            </w:pPr>
            <w:r w:rsidRPr="001D4C72">
              <w:rPr>
                <w:rFonts w:ascii="Times New Roman" w:eastAsia="Times New Roman" w:hAnsi="Times New Roman" w:cs="Times New Roman"/>
                <w:sz w:val="19"/>
                <w:szCs w:val="19"/>
                <w:lang w:eastAsia="ru-RU"/>
              </w:rPr>
              <w:t xml:space="preserve">                                           М.П.</w:t>
            </w:r>
          </w:p>
        </w:tc>
      </w:tr>
    </w:tbl>
    <w:p w:rsidR="001D4C72" w:rsidRPr="001D4C72" w:rsidRDefault="001D4C72" w:rsidP="001D4C72">
      <w:pPr>
        <w:tabs>
          <w:tab w:val="left" w:pos="567"/>
          <w:tab w:val="left" w:pos="1418"/>
        </w:tabs>
        <w:spacing w:line="240" w:lineRule="auto"/>
        <w:jc w:val="both"/>
        <w:rPr>
          <w:rFonts w:ascii="Times New Roman" w:eastAsia="Times New Roman" w:hAnsi="Times New Roman" w:cs="Times New Roman"/>
          <w:sz w:val="20"/>
          <w:szCs w:val="20"/>
          <w:lang w:eastAsia="ru-RU"/>
        </w:rPr>
      </w:pPr>
    </w:p>
    <w:p w:rsidR="001D4C72" w:rsidRDefault="001D4C72"/>
    <w:sectPr w:rsidR="001D4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5C8"/>
    <w:multiLevelType w:val="multilevel"/>
    <w:tmpl w:val="C68EB99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9A4508"/>
    <w:multiLevelType w:val="multilevel"/>
    <w:tmpl w:val="2C0E78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A46142B"/>
    <w:multiLevelType w:val="multilevel"/>
    <w:tmpl w:val="75CA4E98"/>
    <w:lvl w:ilvl="0">
      <w:start w:val="4"/>
      <w:numFmt w:val="decimal"/>
      <w:lvlText w:val="%1."/>
      <w:lvlJc w:val="left"/>
      <w:pPr>
        <w:ind w:left="360" w:hanging="360"/>
      </w:pPr>
      <w:rPr>
        <w:rFonts w:ascii="Calibri" w:hAnsi="Calibri" w:hint="default"/>
        <w:sz w:val="22"/>
      </w:rPr>
    </w:lvl>
    <w:lvl w:ilvl="1">
      <w:start w:val="7"/>
      <w:numFmt w:val="decimal"/>
      <w:lvlText w:val="%1.%2."/>
      <w:lvlJc w:val="left"/>
      <w:pPr>
        <w:ind w:left="786" w:hanging="360"/>
      </w:pPr>
      <w:rPr>
        <w:rFonts w:ascii="Times New Roman" w:hAnsi="Times New Roman" w:cs="Times New Roman" w:hint="default"/>
        <w:b w:val="0"/>
        <w:strike w:val="0"/>
        <w:color w:val="auto"/>
        <w:sz w:val="20"/>
        <w:szCs w:val="20"/>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080" w:hanging="108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440" w:hanging="1440"/>
      </w:pPr>
      <w:rPr>
        <w:rFonts w:ascii="Calibri" w:hAnsi="Calibri" w:hint="default"/>
        <w:sz w:val="22"/>
      </w:rPr>
    </w:lvl>
  </w:abstractNum>
  <w:abstractNum w:abstractNumId="3">
    <w:nsid w:val="311E11BF"/>
    <w:multiLevelType w:val="hybridMultilevel"/>
    <w:tmpl w:val="11485C62"/>
    <w:lvl w:ilvl="0" w:tplc="F6AE1C04">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nsid w:val="3AA51A06"/>
    <w:multiLevelType w:val="multilevel"/>
    <w:tmpl w:val="234A149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nsid w:val="62243911"/>
    <w:multiLevelType w:val="multilevel"/>
    <w:tmpl w:val="9C32D5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78C04DB"/>
    <w:multiLevelType w:val="multilevel"/>
    <w:tmpl w:val="2C7CFC04"/>
    <w:lvl w:ilvl="0">
      <w:start w:val="1"/>
      <w:numFmt w:val="decimal"/>
      <w:lvlText w:val="%1."/>
      <w:lvlJc w:val="left"/>
      <w:pPr>
        <w:tabs>
          <w:tab w:val="num" w:pos="3686"/>
        </w:tabs>
        <w:ind w:left="3686" w:hanging="567"/>
      </w:pPr>
      <w:rPr>
        <w:rFonts w:ascii="Times New Roman" w:hAnsi="Times New Roman" w:hint="default"/>
        <w:b w:val="0"/>
        <w:i w:val="0"/>
        <w:sz w:val="20"/>
        <w:szCs w:val="20"/>
      </w:rPr>
    </w:lvl>
    <w:lvl w:ilvl="1">
      <w:start w:val="1"/>
      <w:numFmt w:val="decimal"/>
      <w:lvlText w:val="%1.%2."/>
      <w:lvlJc w:val="left"/>
      <w:pPr>
        <w:tabs>
          <w:tab w:val="num" w:pos="709"/>
        </w:tabs>
        <w:ind w:left="709" w:hanging="567"/>
      </w:pPr>
      <w:rPr>
        <w:rFonts w:ascii="Times New Roman" w:hAnsi="Times New Roman" w:hint="default"/>
        <w:b w:val="0"/>
        <w:i w:val="0"/>
        <w:strike w:val="0"/>
        <w:color w:val="auto"/>
        <w:sz w:val="20"/>
        <w:szCs w:val="20"/>
      </w:rPr>
    </w:lvl>
    <w:lvl w:ilvl="2">
      <w:start w:val="1"/>
      <w:numFmt w:val="decimal"/>
      <w:lvlText w:val="%1.%2.%3."/>
      <w:lvlJc w:val="left"/>
      <w:pPr>
        <w:tabs>
          <w:tab w:val="num" w:pos="567"/>
        </w:tabs>
        <w:ind w:left="567" w:hanging="567"/>
      </w:pPr>
      <w:rPr>
        <w:rFonts w:ascii="Times New Roman" w:hAnsi="Times New Roman" w:hint="default"/>
        <w:b w:val="0"/>
        <w:i w:val="0"/>
        <w:sz w:val="20"/>
        <w:szCs w:val="20"/>
      </w:rPr>
    </w:lvl>
    <w:lvl w:ilvl="3">
      <w:start w:val="1"/>
      <w:numFmt w:val="decimal"/>
      <w:lvlText w:val="%1.%2.%3.%4."/>
      <w:lvlJc w:val="left"/>
      <w:pPr>
        <w:tabs>
          <w:tab w:val="num" w:pos="567"/>
        </w:tabs>
        <w:ind w:left="567"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F06506D"/>
    <w:multiLevelType w:val="multilevel"/>
    <w:tmpl w:val="5A62E9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3"/>
  </w:num>
  <w:num w:numId="3">
    <w:abstractNumId w:val="1"/>
  </w:num>
  <w:num w:numId="4">
    <w:abstractNumId w:val="4"/>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57"/>
    <w:rsid w:val="000E6757"/>
    <w:rsid w:val="001D4C72"/>
    <w:rsid w:val="001F1B5D"/>
    <w:rsid w:val="006424E7"/>
    <w:rsid w:val="007270EA"/>
    <w:rsid w:val="00AF11A6"/>
    <w:rsid w:val="00F60F11"/>
    <w:rsid w:val="00F7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C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C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3134</Words>
  <Characters>17867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Юсупов</cp:lastModifiedBy>
  <cp:revision>6</cp:revision>
  <dcterms:created xsi:type="dcterms:W3CDTF">2014-10-28T12:59:00Z</dcterms:created>
  <dcterms:modified xsi:type="dcterms:W3CDTF">2017-07-06T07:58:00Z</dcterms:modified>
</cp:coreProperties>
</file>