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B7" w:rsidRDefault="000141B7" w:rsidP="000141B7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Подключение кассы к ПК и у</w:t>
      </w:r>
      <w:r w:rsidRPr="000141B7">
        <w:rPr>
          <w:b/>
          <w:sz w:val="24"/>
          <w:szCs w:val="24"/>
        </w:rPr>
        <w:t xml:space="preserve">становка </w:t>
      </w:r>
      <w:r>
        <w:rPr>
          <w:b/>
          <w:sz w:val="24"/>
          <w:szCs w:val="24"/>
        </w:rPr>
        <w:t>драйверов</w:t>
      </w:r>
      <w:r w:rsidRPr="000141B7">
        <w:rPr>
          <w:b/>
          <w:sz w:val="24"/>
          <w:szCs w:val="24"/>
        </w:rPr>
        <w:t xml:space="preserve"> </w:t>
      </w:r>
    </w:p>
    <w:p w:rsidR="000141B7" w:rsidRPr="00573B3D" w:rsidRDefault="000141B7" w:rsidP="000141B7">
      <w:pPr>
        <w:pStyle w:val="a6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573B3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Если возникнут вопросы по подключению кассы к ПК обращаемся </w:t>
      </w:r>
    </w:p>
    <w:p w:rsidR="000141B7" w:rsidRPr="00573B3D" w:rsidRDefault="000141B7" w:rsidP="000141B7">
      <w:pPr>
        <w:pStyle w:val="a6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573B3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ЗАО "САГА-сервис" (495)123-65-74, (964)633-33-18 </w:t>
      </w:r>
      <w:hyperlink r:id="rId5" w:history="1">
        <w:r w:rsidRPr="00573B3D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www.sagakkm.ru</w:t>
        </w:r>
      </w:hyperlink>
    </w:p>
    <w:p w:rsidR="000141B7" w:rsidRDefault="000141B7" w:rsidP="00BA48D5">
      <w:pPr>
        <w:shd w:val="clear" w:color="auto" w:fill="FFFFFF"/>
        <w:spacing w:after="150" w:line="240" w:lineRule="auto"/>
      </w:pPr>
    </w:p>
    <w:p w:rsidR="00BA48D5" w:rsidRPr="000055F8" w:rsidRDefault="00BA48D5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 w:rsidRPr="000055F8">
        <w:t>Установить драйвер ККТ от ШТРИХ-М DrvFR_4_15 (без установки и запуска облачных касс)</w:t>
      </w:r>
      <w:r w:rsidR="00805BF7">
        <w:t xml:space="preserve"> </w:t>
      </w:r>
      <w:hyperlink r:id="rId6" w:history="1">
        <w:r w:rsidR="00805BF7" w:rsidRPr="00805BF7">
          <w:rPr>
            <w:rStyle w:val="a5"/>
          </w:rPr>
          <w:t>ftp://ftp.tngtoys.ru/pub/pub/AlenaA/1C/kassa/DrvFR_4_15_833.zip</w:t>
        </w:r>
      </w:hyperlink>
    </w:p>
    <w:p w:rsidR="00B26F7C" w:rsidRDefault="00A572F7" w:rsidP="0087799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Драйвер VCOM: е</w:t>
      </w:r>
      <w:r w:rsidR="00B26F7C">
        <w:t xml:space="preserve">сли </w:t>
      </w:r>
      <w:r w:rsidR="00B26F7C" w:rsidRPr="00A572F7">
        <w:rPr>
          <w:lang w:val="en-US"/>
        </w:rPr>
        <w:t>Win</w:t>
      </w:r>
      <w:r w:rsidR="00B26F7C" w:rsidRPr="00B26F7C">
        <w:t xml:space="preserve"> 10</w:t>
      </w:r>
      <w:r w:rsidR="008C3426">
        <w:t>, то</w:t>
      </w:r>
      <w:r w:rsidR="00B26F7C" w:rsidRPr="00B26F7C">
        <w:t xml:space="preserve"> драйвер должен установиться автоматически, </w:t>
      </w:r>
      <w:r w:rsidR="00B26F7C">
        <w:t>е</w:t>
      </w:r>
      <w:r w:rsidR="00B26F7C" w:rsidRPr="00B26F7C">
        <w:t xml:space="preserve">сли </w:t>
      </w:r>
      <w:r w:rsidR="008C3426">
        <w:rPr>
          <w:lang w:val="en-US"/>
        </w:rPr>
        <w:t>Win</w:t>
      </w:r>
      <w:r w:rsidR="008C3426" w:rsidRPr="008C3426">
        <w:t xml:space="preserve"> 7</w:t>
      </w:r>
      <w:r w:rsidR="00B26F7C">
        <w:t>,</w:t>
      </w:r>
      <w:r w:rsidR="00B26F7C" w:rsidRPr="00B26F7C">
        <w:t xml:space="preserve"> то </w:t>
      </w:r>
      <w:r w:rsidR="00080EE2" w:rsidRPr="000055F8">
        <w:t>установить</w:t>
      </w:r>
      <w:r w:rsidR="00BA48D5" w:rsidRPr="000055F8">
        <w:t xml:space="preserve"> драйвер VCOM</w:t>
      </w:r>
      <w:r>
        <w:t xml:space="preserve"> </w:t>
      </w:r>
      <w:hyperlink r:id="rId7" w:history="1">
        <w:r w:rsidR="00877993" w:rsidRPr="00877993">
          <w:rPr>
            <w:rStyle w:val="a5"/>
          </w:rPr>
          <w:t>ftp://ftp.tngtoys.ru/pub/pub/AlenaA/1C/kassa/VCOM.zip</w:t>
        </w:r>
      </w:hyperlink>
      <w:r>
        <w:t xml:space="preserve"> </w:t>
      </w:r>
      <w:r w:rsidR="00BA48D5" w:rsidRPr="000055F8">
        <w:t xml:space="preserve">(в комплекте </w:t>
      </w:r>
      <w:r w:rsidR="004F3C33">
        <w:t xml:space="preserve">есть </w:t>
      </w:r>
      <w:r w:rsidR="00BA48D5" w:rsidRPr="000055F8">
        <w:t>Инструкция по установке драйвера VCOM.pdf)</w:t>
      </w:r>
      <w:r w:rsidR="00805BF7">
        <w:t xml:space="preserve"> </w:t>
      </w:r>
    </w:p>
    <w:p w:rsidR="00BA48D5" w:rsidRPr="000055F8" w:rsidRDefault="00BA48D5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 w:rsidRPr="000055F8">
        <w:t>Открыть программу «Тест драйв</w:t>
      </w:r>
      <w:r w:rsidR="00AD5515" w:rsidRPr="000055F8">
        <w:t>ера</w:t>
      </w:r>
      <w:r w:rsidRPr="000055F8">
        <w:t xml:space="preserve"> ККТ 4.15»</w:t>
      </w:r>
    </w:p>
    <w:p w:rsidR="00AD5515" w:rsidRPr="000055F8" w:rsidRDefault="00AD5515" w:rsidP="00EB10FB">
      <w:pPr>
        <w:pStyle w:val="a4"/>
        <w:shd w:val="clear" w:color="auto" w:fill="FFFFFF"/>
        <w:spacing w:after="150" w:line="240" w:lineRule="auto"/>
        <w:jc w:val="both"/>
      </w:pPr>
      <w:r w:rsidRPr="000055F8">
        <w:rPr>
          <w:noProof/>
          <w:lang w:eastAsia="ru-RU"/>
        </w:rPr>
        <w:drawing>
          <wp:inline distT="0" distB="0" distL="0" distR="0">
            <wp:extent cx="4828178" cy="3208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85" cy="32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15" w:rsidRPr="000055F8" w:rsidRDefault="00EA27F9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Нажимаем к</w:t>
      </w:r>
      <w:r w:rsidR="00AD5515" w:rsidRPr="000055F8">
        <w:t>нопк</w:t>
      </w:r>
      <w:r>
        <w:t>у</w:t>
      </w:r>
      <w:r w:rsidR="00AD5515" w:rsidRPr="000055F8">
        <w:t xml:space="preserve"> </w:t>
      </w:r>
      <w:r w:rsidR="000055F8">
        <w:t>«</w:t>
      </w:r>
      <w:r w:rsidR="00AD5515" w:rsidRPr="000055F8">
        <w:t>Настройка свойств</w:t>
      </w:r>
      <w:r w:rsidR="000055F8">
        <w:t>»</w:t>
      </w:r>
      <w:r w:rsidR="005A1A69">
        <w:t xml:space="preserve"> в правом нижнем углу окна</w:t>
      </w:r>
      <w:r w:rsidR="00AD5515" w:rsidRPr="000055F8">
        <w:t xml:space="preserve">, </w:t>
      </w:r>
      <w:r w:rsidR="005A1A69">
        <w:t xml:space="preserve">затем </w:t>
      </w:r>
      <w:r w:rsidR="00AD5515" w:rsidRPr="000055F8">
        <w:t xml:space="preserve">в открывшемся окне </w:t>
      </w:r>
      <w:r w:rsidR="005A1A69">
        <w:t xml:space="preserve">«Свойства» </w:t>
      </w:r>
      <w:r w:rsidR="00AD5515" w:rsidRPr="000055F8">
        <w:t xml:space="preserve">нажмите кнопку «Поиск оборудования…». </w:t>
      </w:r>
    </w:p>
    <w:p w:rsidR="00AD5515" w:rsidRPr="000055F8" w:rsidRDefault="00AD5515" w:rsidP="00EB10FB">
      <w:pPr>
        <w:pStyle w:val="a4"/>
        <w:shd w:val="clear" w:color="auto" w:fill="FFFFFF"/>
        <w:spacing w:after="15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D4E52B2" wp14:editId="00C75201">
            <wp:extent cx="2550201" cy="2545080"/>
            <wp:effectExtent l="0" t="0" r="254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6893" cy="255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15" w:rsidRPr="000055F8" w:rsidRDefault="00AD5515" w:rsidP="00EB10FB">
      <w:pPr>
        <w:pStyle w:val="Default"/>
        <w:numPr>
          <w:ilvl w:val="0"/>
          <w:numId w:val="1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055F8">
        <w:rPr>
          <w:rFonts w:asciiTheme="minorHAnsi" w:hAnsiTheme="minorHAnsi" w:cstheme="minorBidi"/>
          <w:color w:val="auto"/>
          <w:sz w:val="22"/>
          <w:szCs w:val="22"/>
        </w:rPr>
        <w:t xml:space="preserve">Произведите поиск всех подключенных устройств, нажав кнопку «Начать поиск». </w:t>
      </w:r>
    </w:p>
    <w:p w:rsidR="00FA4E84" w:rsidRDefault="00AD5515" w:rsidP="00EB10FB">
      <w:pPr>
        <w:pStyle w:val="Default"/>
        <w:numPr>
          <w:ilvl w:val="0"/>
          <w:numId w:val="1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40398">
        <w:rPr>
          <w:rFonts w:asciiTheme="minorHAnsi" w:hAnsiTheme="minorHAnsi" w:cstheme="minorBidi"/>
          <w:color w:val="auto"/>
          <w:sz w:val="22"/>
          <w:szCs w:val="22"/>
        </w:rPr>
        <w:t xml:space="preserve">Запомните параметры нужного устройства (номер COM-порта, скорость) и закройте окно «Поиск оборудования…». Можно также двойным щелчком выбрать из списка найденных устройств нужное: при этом окно «Поиск оборудования…» автоматически закрывается, а параметры обмена данными этого устройства автоматически устанавливаются в полях группы «Параметры». </w:t>
      </w:r>
      <w:r w:rsidR="00840398" w:rsidRPr="0084039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840398">
        <w:rPr>
          <w:rFonts w:asciiTheme="minorHAnsi" w:hAnsiTheme="minorHAnsi" w:cstheme="minorBidi"/>
          <w:color w:val="auto"/>
          <w:sz w:val="22"/>
          <w:szCs w:val="22"/>
        </w:rPr>
        <w:t>Если необходимо,</w:t>
      </w:r>
      <w:r w:rsidR="00840398">
        <w:rPr>
          <w:rFonts w:asciiTheme="minorHAnsi" w:hAnsiTheme="minorHAnsi" w:cstheme="minorBidi"/>
          <w:color w:val="auto"/>
          <w:sz w:val="22"/>
          <w:szCs w:val="22"/>
        </w:rPr>
        <w:t xml:space="preserve"> то можно</w:t>
      </w:r>
      <w:r w:rsidRPr="00840398">
        <w:rPr>
          <w:rFonts w:asciiTheme="minorHAnsi" w:hAnsiTheme="minorHAnsi" w:cstheme="minorBidi"/>
          <w:color w:val="auto"/>
          <w:sz w:val="22"/>
          <w:szCs w:val="22"/>
        </w:rPr>
        <w:t xml:space="preserve"> вручную выставьте параметры обмена в группе «Параметры»</w:t>
      </w:r>
      <w:r w:rsidR="00840398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:rsidR="00AD5515" w:rsidRPr="00840398" w:rsidRDefault="00FA4E84" w:rsidP="00EB10FB">
      <w:pPr>
        <w:pStyle w:val="Default"/>
        <w:numPr>
          <w:ilvl w:val="0"/>
          <w:numId w:val="1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Нажать кнопку </w:t>
      </w:r>
      <w:r w:rsidR="00AD5515" w:rsidRPr="00840398">
        <w:rPr>
          <w:rFonts w:asciiTheme="minorHAnsi" w:hAnsiTheme="minorHAnsi" w:cstheme="minorBidi"/>
          <w:color w:val="auto"/>
          <w:sz w:val="22"/>
          <w:szCs w:val="22"/>
        </w:rPr>
        <w:t>«Проверка связи». Если связь не установлена, в информационной строке появится надпись «-4: Нет связи», либо надписи «116: Ошибка ОЗУ» или «121: Замена ФП»</w:t>
      </w:r>
      <w:r w:rsidR="002E6A0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D5515" w:rsidRPr="002E6A0E">
        <w:rPr>
          <w:rFonts w:asciiTheme="minorHAnsi" w:hAnsiTheme="minorHAnsi" w:cstheme="minorBidi"/>
          <w:color w:val="auto"/>
          <w:sz w:val="22"/>
          <w:szCs w:val="22"/>
        </w:rPr>
        <w:t xml:space="preserve">в этом случае необходимо </w:t>
      </w:r>
      <w:r w:rsidR="00840398" w:rsidRPr="002E6A0E">
        <w:rPr>
          <w:rFonts w:asciiTheme="minorHAnsi" w:hAnsiTheme="minorHAnsi" w:cstheme="minorBidi"/>
          <w:sz w:val="22"/>
          <w:szCs w:val="22"/>
        </w:rPr>
        <w:t>обратится</w:t>
      </w:r>
      <w:r w:rsidR="00E92A55" w:rsidRPr="002E6A0E">
        <w:rPr>
          <w:rFonts w:asciiTheme="minorHAnsi" w:hAnsiTheme="minorHAnsi" w:cstheme="minorBidi"/>
          <w:sz w:val="22"/>
          <w:szCs w:val="22"/>
        </w:rPr>
        <w:t xml:space="preserve"> за консультацией</w:t>
      </w:r>
      <w:r w:rsidR="00840398" w:rsidRPr="002E6A0E">
        <w:rPr>
          <w:rFonts w:asciiTheme="minorHAnsi" w:hAnsiTheme="minorHAnsi" w:cstheme="minorBidi"/>
          <w:sz w:val="22"/>
          <w:szCs w:val="22"/>
        </w:rPr>
        <w:t xml:space="preserve"> </w:t>
      </w:r>
      <w:r w:rsidR="00840398" w:rsidRPr="002E6A0E">
        <w:rPr>
          <w:rFonts w:asciiTheme="minorHAnsi" w:eastAsia="Times New Roman" w:hAnsiTheme="minorHAnsi" w:cstheme="minorBidi"/>
          <w:sz w:val="22"/>
          <w:szCs w:val="22"/>
          <w:lang w:eastAsia="ru-RU"/>
        </w:rPr>
        <w:t xml:space="preserve">ЗАО "САГА-сервис" </w:t>
      </w:r>
      <w:r w:rsidR="00E92A55" w:rsidRPr="002E6A0E">
        <w:rPr>
          <w:rFonts w:asciiTheme="minorHAnsi" w:eastAsia="Times New Roman" w:hAnsiTheme="minorHAnsi" w:cstheme="minorBidi"/>
          <w:sz w:val="22"/>
          <w:szCs w:val="22"/>
          <w:lang w:eastAsia="ru-RU"/>
        </w:rPr>
        <w:t>+7</w:t>
      </w:r>
      <w:r w:rsidR="00840398" w:rsidRPr="002E6A0E">
        <w:rPr>
          <w:rFonts w:asciiTheme="minorHAnsi" w:eastAsia="Times New Roman" w:hAnsiTheme="minorHAnsi" w:cstheme="minorBidi"/>
          <w:sz w:val="22"/>
          <w:szCs w:val="22"/>
          <w:lang w:eastAsia="ru-RU"/>
        </w:rPr>
        <w:t xml:space="preserve">(495)123-65-74, </w:t>
      </w:r>
      <w:r w:rsidR="00E92A55" w:rsidRPr="002E6A0E">
        <w:rPr>
          <w:rFonts w:asciiTheme="minorHAnsi" w:eastAsia="Times New Roman" w:hAnsiTheme="minorHAnsi" w:cstheme="minorBidi"/>
          <w:sz w:val="22"/>
          <w:szCs w:val="22"/>
          <w:lang w:eastAsia="ru-RU"/>
        </w:rPr>
        <w:t>+7</w:t>
      </w:r>
      <w:r w:rsidR="00840398" w:rsidRPr="002E6A0E">
        <w:rPr>
          <w:rFonts w:asciiTheme="minorHAnsi" w:eastAsia="Times New Roman" w:hAnsiTheme="minorHAnsi" w:cstheme="minorBidi"/>
          <w:sz w:val="22"/>
          <w:szCs w:val="22"/>
          <w:lang w:eastAsia="ru-RU"/>
        </w:rPr>
        <w:t xml:space="preserve">(964)633-33-18 </w:t>
      </w:r>
      <w:hyperlink r:id="rId10" w:history="1">
        <w:r w:rsidR="00840398" w:rsidRPr="002E6A0E">
          <w:rPr>
            <w:rFonts w:asciiTheme="minorHAnsi" w:eastAsia="Times New Roman" w:hAnsiTheme="minorHAnsi" w:cstheme="minorBidi"/>
            <w:sz w:val="22"/>
            <w:szCs w:val="22"/>
            <w:lang w:eastAsia="ru-RU"/>
          </w:rPr>
          <w:t>www.sagakkm.ru</w:t>
        </w:r>
      </w:hyperlink>
      <w:r w:rsidR="002E6A0E">
        <w:rPr>
          <w:rFonts w:asciiTheme="minorHAnsi" w:hAnsiTheme="minorHAnsi" w:cstheme="minorBidi"/>
          <w:sz w:val="22"/>
          <w:szCs w:val="22"/>
        </w:rPr>
        <w:t>.</w:t>
      </w:r>
      <w:r w:rsidR="00AD5515" w:rsidRPr="00840398">
        <w:rPr>
          <w:rFonts w:asciiTheme="minorHAnsi" w:hAnsiTheme="minorHAnsi" w:cstheme="minorBidi"/>
          <w:color w:val="auto"/>
          <w:sz w:val="22"/>
          <w:szCs w:val="22"/>
        </w:rPr>
        <w:t xml:space="preserve"> Если команда была выполнена корректно, и были установлены новые параметры обмена данными, то в информационной строке появится сообщение «0: Ошибок нет»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или</w:t>
      </w:r>
      <w:r w:rsidRPr="00840398">
        <w:rPr>
          <w:rFonts w:asciiTheme="minorHAnsi" w:hAnsiTheme="minorHAnsi" w:cstheme="minorBidi"/>
          <w:color w:val="auto"/>
          <w:sz w:val="22"/>
          <w:szCs w:val="22"/>
        </w:rPr>
        <w:t xml:space="preserve"> наименование модели ККМ и ее заводской номер</w:t>
      </w:r>
    </w:p>
    <w:p w:rsidR="00AD5515" w:rsidRDefault="00665956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lastRenderedPageBreak/>
        <w:t>Если проверка связи прошла успешно, д</w:t>
      </w:r>
      <w:r w:rsidR="00AD5515" w:rsidRPr="000055F8">
        <w:t>алее нажимаем кнопку «Таблицы»</w:t>
      </w:r>
    </w:p>
    <w:p w:rsidR="00430AEF" w:rsidRDefault="00430AEF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Встаем на п. 2 «Пароли кассиров и администраторов» нажимаем кнопку «Открыть». В строке 1 в колонке «</w:t>
      </w:r>
      <w:r w:rsidR="0011131E">
        <w:t>Должности и фамилии кассиров</w:t>
      </w:r>
      <w:r>
        <w:t>»</w:t>
      </w:r>
      <w:r w:rsidR="0011131E">
        <w:t xml:space="preserve"> вводим ФИО кассира (например – Иванов И. И.). В строке 30 (как правило она последняя), вместо «СИСТ. АДМИН.» пишем «</w:t>
      </w:r>
      <w:proofErr w:type="spellStart"/>
      <w:r w:rsidR="0011131E">
        <w:t>Зольникова</w:t>
      </w:r>
      <w:proofErr w:type="spellEnd"/>
      <w:r w:rsidR="0011131E">
        <w:t xml:space="preserve"> М. А.». Далее просто закрываем окно.</w:t>
      </w:r>
    </w:p>
    <w:p w:rsidR="0011131E" w:rsidRDefault="0011131E" w:rsidP="0011131E">
      <w:pPr>
        <w:pStyle w:val="a4"/>
        <w:shd w:val="clear" w:color="auto" w:fill="FFFFFF"/>
        <w:spacing w:after="15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322155" cy="2949934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64" cy="29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1E" w:rsidRPr="000055F8" w:rsidRDefault="0011131E" w:rsidP="0011131E">
      <w:pPr>
        <w:pStyle w:val="a4"/>
        <w:shd w:val="clear" w:color="auto" w:fill="FFFFFF"/>
        <w:spacing w:after="150" w:line="240" w:lineRule="auto"/>
        <w:jc w:val="both"/>
      </w:pPr>
    </w:p>
    <w:p w:rsidR="0011131E" w:rsidRDefault="0011131E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Встаем на п. 5 «Наименование типов оплат» нажимаем кнопку «Открыть». В строке 2 пишем «ЭЛЕКТРОННЫМИ». Далее просто закрываем окно.</w:t>
      </w:r>
    </w:p>
    <w:p w:rsidR="0011131E" w:rsidRDefault="0011131E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Встаем на п. 21 «Сетевые интерфейсы», нажимаем кнопку «Открыть». В строке 7 «</w:t>
      </w:r>
      <w:proofErr w:type="spellStart"/>
      <w:r>
        <w:rPr>
          <w:lang w:val="en-US"/>
        </w:rPr>
        <w:t>Wif</w:t>
      </w:r>
      <w:proofErr w:type="spellEnd"/>
      <w:r w:rsidRPr="0011131E">
        <w:t xml:space="preserve"> </w:t>
      </w:r>
      <w:proofErr w:type="spellStart"/>
      <w:r>
        <w:rPr>
          <w:lang w:val="en-US"/>
        </w:rPr>
        <w:t>ssid</w:t>
      </w:r>
      <w:proofErr w:type="spellEnd"/>
      <w:r>
        <w:t>»</w:t>
      </w:r>
      <w:r w:rsidRPr="0011131E">
        <w:t xml:space="preserve"> </w:t>
      </w:r>
      <w:r>
        <w:t xml:space="preserve">пишем название точки доступа </w:t>
      </w:r>
      <w:r>
        <w:rPr>
          <w:lang w:val="en-US"/>
        </w:rPr>
        <w:t>Wi</w:t>
      </w:r>
      <w:r w:rsidRPr="0011131E">
        <w:t>-</w:t>
      </w:r>
      <w:r>
        <w:rPr>
          <w:lang w:val="en-US"/>
        </w:rPr>
        <w:t>fi</w:t>
      </w:r>
      <w:r>
        <w:t>. В строке 8 «</w:t>
      </w:r>
      <w:proofErr w:type="spellStart"/>
      <w:r>
        <w:rPr>
          <w:lang w:val="en-US"/>
        </w:rPr>
        <w:t>Wifi</w:t>
      </w:r>
      <w:proofErr w:type="spellEnd"/>
      <w:r w:rsidRPr="0011131E">
        <w:t xml:space="preserve"> </w:t>
      </w:r>
      <w:r>
        <w:rPr>
          <w:lang w:val="en-US"/>
        </w:rPr>
        <w:t>passphrase</w:t>
      </w:r>
      <w:r>
        <w:t>»</w:t>
      </w:r>
      <w:r w:rsidRPr="0011131E">
        <w:t xml:space="preserve"> </w:t>
      </w:r>
      <w:r>
        <w:t xml:space="preserve">вводим пароль к </w:t>
      </w:r>
      <w:r>
        <w:rPr>
          <w:lang w:val="en-US"/>
        </w:rPr>
        <w:t>Wi</w:t>
      </w:r>
      <w:r w:rsidRPr="0011131E">
        <w:t>-</w:t>
      </w:r>
      <w:r>
        <w:rPr>
          <w:lang w:val="en-US"/>
        </w:rPr>
        <w:t>fi</w:t>
      </w:r>
      <w:r>
        <w:t xml:space="preserve">. Далее просто закрываем окно. </w:t>
      </w:r>
    </w:p>
    <w:p w:rsidR="0011131E" w:rsidRDefault="0011131E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Закрываем окно «Таблицы».</w:t>
      </w:r>
    </w:p>
    <w:p w:rsidR="0011131E" w:rsidRDefault="0011131E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Закрываем окно «Свойства» нажатием кнопки ОК.</w:t>
      </w:r>
    </w:p>
    <w:p w:rsidR="00522564" w:rsidRPr="00522564" w:rsidRDefault="00522564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b/>
          <w:highlight w:val="yellow"/>
        </w:rPr>
      </w:pPr>
      <w:r w:rsidRPr="00522564">
        <w:rPr>
          <w:b/>
          <w:highlight w:val="yellow"/>
        </w:rPr>
        <w:t>Возвращаемся обратно в «Таблицы» что бы убедится, что всё записалось!!!!</w:t>
      </w:r>
      <w:r>
        <w:rPr>
          <w:b/>
          <w:highlight w:val="yellow"/>
        </w:rPr>
        <w:t xml:space="preserve"> Если всё ОК закрываем все окна, если нет повторяем п.9-п.11</w:t>
      </w:r>
      <w:bookmarkStart w:id="0" w:name="_GoBack"/>
      <w:bookmarkEnd w:id="0"/>
    </w:p>
    <w:p w:rsidR="0011131E" w:rsidRPr="0011131E" w:rsidRDefault="00A2332F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Закрываем окно Тест-драйвера.</w:t>
      </w:r>
    </w:p>
    <w:p w:rsidR="000141B7" w:rsidRDefault="000141B7" w:rsidP="00EB10F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br w:type="page"/>
      </w:r>
    </w:p>
    <w:p w:rsidR="000141B7" w:rsidRDefault="000141B7" w:rsidP="000141B7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  <w:r w:rsidRPr="000141B7">
        <w:rPr>
          <w:b/>
          <w:sz w:val="24"/>
          <w:szCs w:val="24"/>
        </w:rPr>
        <w:lastRenderedPageBreak/>
        <w:t>Установка программы по</w:t>
      </w:r>
      <w:r>
        <w:rPr>
          <w:b/>
          <w:sz w:val="24"/>
          <w:szCs w:val="24"/>
        </w:rPr>
        <w:t>д</w:t>
      </w:r>
      <w:r w:rsidRPr="000141B7">
        <w:rPr>
          <w:b/>
          <w:sz w:val="24"/>
          <w:szCs w:val="24"/>
        </w:rPr>
        <w:t>ключения кассы к 1С</w:t>
      </w:r>
    </w:p>
    <w:p w:rsidR="00274BE0" w:rsidRPr="0080197A" w:rsidRDefault="00274BE0" w:rsidP="000141B7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  <w:r w:rsidRPr="00430AEF">
        <w:rPr>
          <w:b/>
          <w:sz w:val="24"/>
          <w:szCs w:val="24"/>
        </w:rPr>
        <w:t>(</w:t>
      </w:r>
      <w:hyperlink r:id="rId12" w:history="1">
        <w:r w:rsidR="0080197A" w:rsidRPr="0080197A">
          <w:rPr>
            <w:rStyle w:val="a5"/>
            <w:b/>
            <w:sz w:val="24"/>
            <w:szCs w:val="24"/>
            <w:lang w:val="en-US"/>
          </w:rPr>
          <w:t>https</w:t>
        </w:r>
        <w:r w:rsidR="0080197A" w:rsidRPr="00430AEF">
          <w:rPr>
            <w:rStyle w:val="a5"/>
            <w:b/>
            <w:sz w:val="24"/>
            <w:szCs w:val="24"/>
          </w:rPr>
          <w:t>://</w:t>
        </w:r>
        <w:proofErr w:type="spellStart"/>
        <w:r w:rsidR="0080197A" w:rsidRPr="0080197A">
          <w:rPr>
            <w:rStyle w:val="a5"/>
            <w:b/>
            <w:sz w:val="24"/>
            <w:szCs w:val="24"/>
            <w:lang w:val="en-US"/>
          </w:rPr>
          <w:t>infostart</w:t>
        </w:r>
        <w:proofErr w:type="spellEnd"/>
        <w:r w:rsidR="0080197A" w:rsidRPr="00430AEF">
          <w:rPr>
            <w:rStyle w:val="a5"/>
            <w:b/>
            <w:sz w:val="24"/>
            <w:szCs w:val="24"/>
          </w:rPr>
          <w:t>.</w:t>
        </w:r>
        <w:r w:rsidR="0080197A" w:rsidRPr="0080197A">
          <w:rPr>
            <w:rStyle w:val="a5"/>
            <w:b/>
            <w:sz w:val="24"/>
            <w:szCs w:val="24"/>
            <w:lang w:val="en-US"/>
          </w:rPr>
          <w:t>ru</w:t>
        </w:r>
        <w:r w:rsidR="0080197A" w:rsidRPr="00430AEF">
          <w:rPr>
            <w:rStyle w:val="a5"/>
            <w:b/>
            <w:sz w:val="24"/>
            <w:szCs w:val="24"/>
          </w:rPr>
          <w:t>/</w:t>
        </w:r>
        <w:r w:rsidR="0080197A" w:rsidRPr="0080197A">
          <w:rPr>
            <w:rStyle w:val="a5"/>
            <w:b/>
            <w:sz w:val="24"/>
            <w:szCs w:val="24"/>
            <w:lang w:val="en-US"/>
          </w:rPr>
          <w:t>public</w:t>
        </w:r>
        <w:r w:rsidR="0080197A" w:rsidRPr="00430AEF">
          <w:rPr>
            <w:rStyle w:val="a5"/>
            <w:b/>
            <w:sz w:val="24"/>
            <w:szCs w:val="24"/>
          </w:rPr>
          <w:t>/656068/</w:t>
        </w:r>
      </w:hyperlink>
      <w:r w:rsidR="0080197A">
        <w:rPr>
          <w:b/>
          <w:sz w:val="24"/>
          <w:szCs w:val="24"/>
        </w:rPr>
        <w:t>)</w:t>
      </w:r>
    </w:p>
    <w:p w:rsidR="00805BF7" w:rsidRPr="00430AEF" w:rsidRDefault="00805BF7" w:rsidP="000141B7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</w:p>
    <w:p w:rsidR="00EB10FB" w:rsidRDefault="00BA48D5" w:rsidP="00EB10FB">
      <w:pPr>
        <w:shd w:val="clear" w:color="auto" w:fill="FFFFFF"/>
        <w:spacing w:after="150" w:line="240" w:lineRule="auto"/>
        <w:jc w:val="both"/>
        <w:rPr>
          <w:strike/>
        </w:rPr>
      </w:pPr>
      <w:r w:rsidRPr="00805BF7">
        <w:rPr>
          <w:strike/>
        </w:rPr>
        <w:t>В комплекте идет папка \</w:t>
      </w:r>
      <w:proofErr w:type="spellStart"/>
      <w:r w:rsidRPr="00805BF7">
        <w:rPr>
          <w:strike/>
        </w:rPr>
        <w:t>Command</w:t>
      </w:r>
      <w:proofErr w:type="spellEnd"/>
      <w:r w:rsidRPr="00805BF7">
        <w:rPr>
          <w:strike/>
        </w:rPr>
        <w:t>\1c_ShtrihFR\</w:t>
      </w:r>
    </w:p>
    <w:p w:rsidR="00EB10FB" w:rsidRDefault="00522564" w:rsidP="00EB10FB">
      <w:pPr>
        <w:shd w:val="clear" w:color="auto" w:fill="FFFFFF"/>
        <w:spacing w:after="150" w:line="240" w:lineRule="auto"/>
        <w:jc w:val="both"/>
      </w:pPr>
      <w:hyperlink r:id="rId13" w:history="1">
        <w:r w:rsidR="00805BF7" w:rsidRPr="005001CF">
          <w:rPr>
            <w:rStyle w:val="a5"/>
          </w:rPr>
          <w:t>ftp://ftp.tngtoys.ru/pub/pub/AlenaA/1C/kassa/1c_ShtrihFR.zip</w:t>
        </w:r>
      </w:hyperlink>
      <w:r w:rsidR="00805BF7">
        <w:t xml:space="preserve"> распаковываем и к</w:t>
      </w:r>
      <w:r w:rsidR="00BA48D5" w:rsidRPr="00BA48D5">
        <w:t xml:space="preserve">опируем ее на </w:t>
      </w:r>
      <w:r w:rsidR="005A5A3C">
        <w:t>диск С</w:t>
      </w:r>
      <w:r w:rsidR="00BA48D5" w:rsidRPr="00BA48D5">
        <w:t>:</w:t>
      </w:r>
      <w:r w:rsidR="005A5A3C">
        <w:t xml:space="preserve"> Д</w:t>
      </w:r>
      <w:r w:rsidR="00BA48D5" w:rsidRPr="00BA48D5">
        <w:t>олжно получиться c:\ 1c_ShtrihFR\</w:t>
      </w:r>
    </w:p>
    <w:p w:rsidR="00BA48D5" w:rsidRPr="00BA48D5" w:rsidRDefault="00BA48D5" w:rsidP="00EB10FB">
      <w:pPr>
        <w:shd w:val="clear" w:color="auto" w:fill="FFFFFF"/>
        <w:spacing w:after="150" w:line="240" w:lineRule="auto"/>
        <w:jc w:val="both"/>
      </w:pPr>
      <w:r w:rsidRPr="00BA48D5">
        <w:t>Проверяем права</w:t>
      </w:r>
      <w:r w:rsidR="00805BF7">
        <w:t xml:space="preserve"> у пользователя на эту папку</w:t>
      </w:r>
      <w:r w:rsidRPr="00BA48D5">
        <w:t xml:space="preserve"> – должны быть на чтение/запись</w:t>
      </w:r>
      <w:r w:rsidR="00616636">
        <w:t xml:space="preserve"> (для проверки создайте любой текстовый файл в папке </w:t>
      </w:r>
      <w:r w:rsidR="00616636" w:rsidRPr="00BA48D5">
        <w:t>1c_ShtrihFR</w:t>
      </w:r>
      <w:r w:rsidR="00616636">
        <w:t>)</w:t>
      </w:r>
      <w:r w:rsidRPr="00BA48D5">
        <w:t xml:space="preserve">. </w:t>
      </w:r>
    </w:p>
    <w:p w:rsidR="00BA48D5" w:rsidRPr="00BA48D5" w:rsidRDefault="00BA48D5" w:rsidP="00EB10FB">
      <w:pPr>
        <w:shd w:val="clear" w:color="auto" w:fill="FFFFFF"/>
        <w:spacing w:after="150" w:line="240" w:lineRule="auto"/>
        <w:jc w:val="both"/>
      </w:pPr>
      <w:r w:rsidRPr="000055F8">
        <w:rPr>
          <w:noProof/>
          <w:lang w:eastAsia="ru-RU"/>
        </w:rPr>
        <w:drawing>
          <wp:inline distT="0" distB="0" distL="0" distR="0">
            <wp:extent cx="5638800" cy="2157125"/>
            <wp:effectExtent l="0" t="0" r="0" b="0"/>
            <wp:docPr id="7" name="Рисунок 7" descr="https://infostart.ru/upload/iblock/330/330c5ebb2df7c71e065864abbfbb5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start.ru/upload/iblock/330/330c5ebb2df7c71e065864abbfbb5b3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03" cy="21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D5" w:rsidRPr="00BA48D5" w:rsidRDefault="00BA48D5" w:rsidP="00EB10FB">
      <w:pPr>
        <w:shd w:val="clear" w:color="auto" w:fill="FFFFFF"/>
        <w:spacing w:after="150" w:line="240" w:lineRule="auto"/>
        <w:jc w:val="both"/>
      </w:pPr>
      <w:r w:rsidRPr="00BA48D5">
        <w:t xml:space="preserve">В нашем каталоге три </w:t>
      </w:r>
      <w:r w:rsidR="00616636">
        <w:t xml:space="preserve">основных </w:t>
      </w:r>
      <w:r w:rsidRPr="00BA48D5">
        <w:t>файла.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8385"/>
      </w:tblGrid>
      <w:tr w:rsidR="00BA48D5" w:rsidRPr="00BA48D5" w:rsidTr="00847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8D5" w:rsidRPr="00BA48D5" w:rsidRDefault="00BA48D5" w:rsidP="00EB10FB">
            <w:pPr>
              <w:spacing w:after="150" w:line="240" w:lineRule="auto"/>
              <w:jc w:val="both"/>
            </w:pPr>
            <w:r w:rsidRPr="00BA48D5">
              <w:t>Atol.bat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8D5" w:rsidRPr="00BA48D5" w:rsidRDefault="00BA48D5" w:rsidP="00EB10FB">
            <w:pPr>
              <w:spacing w:after="0" w:line="240" w:lineRule="auto"/>
              <w:jc w:val="both"/>
            </w:pPr>
            <w:r w:rsidRPr="00BA48D5">
              <w:t xml:space="preserve">Если используется ККМ фирмы </w:t>
            </w:r>
            <w:proofErr w:type="spellStart"/>
            <w:r w:rsidRPr="00BA48D5">
              <w:t>Атол</w:t>
            </w:r>
            <w:proofErr w:type="spellEnd"/>
          </w:p>
        </w:tc>
      </w:tr>
      <w:tr w:rsidR="00BA48D5" w:rsidRPr="00BA48D5" w:rsidTr="00847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8D5" w:rsidRPr="00BA48D5" w:rsidRDefault="00BA48D5" w:rsidP="00EB10FB">
            <w:pPr>
              <w:spacing w:after="150" w:line="240" w:lineRule="auto"/>
              <w:jc w:val="both"/>
            </w:pPr>
            <w:r w:rsidRPr="00BA48D5">
              <w:t>FR_ATOL_SHTRIH.exe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8D5" w:rsidRPr="00BA48D5" w:rsidRDefault="00847D2F" w:rsidP="00EB10FB">
            <w:pPr>
              <w:spacing w:after="0" w:line="240" w:lineRule="auto"/>
              <w:jc w:val="both"/>
            </w:pPr>
            <w:r w:rsidRPr="00BA48D5">
              <w:t>Собственно,</w:t>
            </w:r>
            <w:r w:rsidR="00BA48D5" w:rsidRPr="00BA48D5">
              <w:t xml:space="preserve"> сама программа которая будет управлять ККМ с помощью </w:t>
            </w:r>
            <w:proofErr w:type="spellStart"/>
            <w:r w:rsidR="00BA48D5" w:rsidRPr="00BA48D5">
              <w:t>ini</w:t>
            </w:r>
            <w:proofErr w:type="spellEnd"/>
            <w:r w:rsidR="00BA48D5" w:rsidRPr="00BA48D5">
              <w:t xml:space="preserve"> файлов</w:t>
            </w:r>
          </w:p>
        </w:tc>
      </w:tr>
      <w:tr w:rsidR="00BA48D5" w:rsidRPr="00BA48D5" w:rsidTr="00847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8D5" w:rsidRPr="00BA48D5" w:rsidRDefault="00BA48D5" w:rsidP="00EB10FB">
            <w:pPr>
              <w:spacing w:after="150" w:line="240" w:lineRule="auto"/>
              <w:jc w:val="both"/>
            </w:pPr>
            <w:r w:rsidRPr="00BA48D5">
              <w:t>Shtrih.bat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8D5" w:rsidRPr="00BA48D5" w:rsidRDefault="00BA48D5" w:rsidP="00EB10FB">
            <w:pPr>
              <w:spacing w:after="0" w:line="240" w:lineRule="auto"/>
              <w:jc w:val="both"/>
            </w:pPr>
            <w:r w:rsidRPr="00BA48D5">
              <w:t>Если используется ККМ фирмы Штрих</w:t>
            </w:r>
          </w:p>
        </w:tc>
      </w:tr>
    </w:tbl>
    <w:p w:rsidR="00EB10FB" w:rsidRDefault="00BA48D5" w:rsidP="00EB10FB">
      <w:pPr>
        <w:shd w:val="clear" w:color="auto" w:fill="FFFFFF"/>
        <w:spacing w:after="150" w:line="240" w:lineRule="auto"/>
        <w:jc w:val="both"/>
      </w:pPr>
      <w:r w:rsidRPr="00BA48D5">
        <w:t xml:space="preserve">И есть папка </w:t>
      </w:r>
      <w:proofErr w:type="spellStart"/>
      <w:r w:rsidRPr="00BA48D5">
        <w:t>FirstCheck</w:t>
      </w:r>
      <w:proofErr w:type="spellEnd"/>
      <w:r w:rsidR="00D577BD">
        <w:t xml:space="preserve">, </w:t>
      </w:r>
      <w:r w:rsidR="00847D2F">
        <w:t>п</w:t>
      </w:r>
      <w:r w:rsidRPr="00BA48D5">
        <w:t>ереходим в нее и кликаем на файле cc.bat и возвращаемся обратно в c:\1c_ShtrihFR</w:t>
      </w:r>
      <w:r w:rsidRPr="00BA48D5">
        <w:br/>
        <w:t>Содержимое папки немного изменилось</w:t>
      </w:r>
    </w:p>
    <w:p w:rsidR="00BA48D5" w:rsidRPr="00BA48D5" w:rsidRDefault="00BA48D5" w:rsidP="00EB10FB">
      <w:pPr>
        <w:shd w:val="clear" w:color="auto" w:fill="FFFFFF"/>
        <w:spacing w:after="150" w:line="240" w:lineRule="auto"/>
        <w:jc w:val="both"/>
      </w:pPr>
      <w:r w:rsidRPr="000055F8">
        <w:rPr>
          <w:noProof/>
          <w:lang w:eastAsia="ru-RU"/>
        </w:rPr>
        <w:drawing>
          <wp:inline distT="0" distB="0" distL="0" distR="0">
            <wp:extent cx="5167835" cy="2225040"/>
            <wp:effectExtent l="0" t="0" r="0" b="3810"/>
            <wp:docPr id="6" name="Рисунок 6" descr="https://infostart.ru/upload/iblock/cf0/cf01f1e76be9e11c22f315c552e9f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start.ru/upload/iblock/cf0/cf01f1e76be9e11c22f315c552e9f96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11" cy="222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BD" w:rsidRDefault="00BA48D5" w:rsidP="00EB10FB">
      <w:pPr>
        <w:shd w:val="clear" w:color="auto" w:fill="FFFFFF"/>
        <w:spacing w:after="0" w:line="240" w:lineRule="auto"/>
        <w:jc w:val="both"/>
      </w:pPr>
      <w:r w:rsidRPr="00BA48D5">
        <w:t xml:space="preserve">Теперь у нас все готово к печати первого </w:t>
      </w:r>
      <w:r w:rsidR="00AD7E92">
        <w:t xml:space="preserve">тестового </w:t>
      </w:r>
      <w:r w:rsidRPr="00BA48D5">
        <w:t>чека! Появились файлы команды печати</w:t>
      </w:r>
      <w:r w:rsidRPr="00BA48D5">
        <w:br/>
        <w:t>cmd.ini</w:t>
      </w:r>
      <w:r w:rsidR="002C1812">
        <w:t xml:space="preserve"> </w:t>
      </w:r>
    </w:p>
    <w:p w:rsidR="00D577BD" w:rsidRDefault="00BA48D5" w:rsidP="00EB10FB">
      <w:pPr>
        <w:shd w:val="clear" w:color="auto" w:fill="FFFFFF"/>
        <w:spacing w:after="0" w:line="240" w:lineRule="auto"/>
        <w:jc w:val="both"/>
      </w:pPr>
      <w:r w:rsidRPr="00BA48D5">
        <w:t>param.ini</w:t>
      </w:r>
      <w:r w:rsidR="002C1812">
        <w:t xml:space="preserve"> </w:t>
      </w:r>
    </w:p>
    <w:p w:rsidR="002C1812" w:rsidRDefault="00BA48D5" w:rsidP="00EB10FB">
      <w:pPr>
        <w:shd w:val="clear" w:color="auto" w:fill="FFFFFF"/>
        <w:spacing w:after="0" w:line="240" w:lineRule="auto"/>
        <w:jc w:val="both"/>
      </w:pPr>
      <w:r w:rsidRPr="00BA48D5">
        <w:t>tovar.ini</w:t>
      </w:r>
    </w:p>
    <w:p w:rsidR="002C1812" w:rsidRPr="002C1812" w:rsidRDefault="002C1812" w:rsidP="00EB10FB">
      <w:pPr>
        <w:shd w:val="clear" w:color="auto" w:fill="FFFFFF"/>
        <w:spacing w:after="150" w:line="240" w:lineRule="auto"/>
        <w:jc w:val="both"/>
        <w:rPr>
          <w:b/>
          <w:color w:val="FF0000"/>
        </w:rPr>
      </w:pPr>
      <w:r w:rsidRPr="002C1812">
        <w:rPr>
          <w:b/>
          <w:highlight w:val="yellow"/>
        </w:rPr>
        <w:t>ВНИМАНИЕ tovar.ini переименовать в tovar1.ini</w:t>
      </w:r>
    </w:p>
    <w:p w:rsidR="00217601" w:rsidRDefault="00BA48D5" w:rsidP="00EB10FB">
      <w:pPr>
        <w:shd w:val="clear" w:color="auto" w:fill="FFFFFF"/>
        <w:spacing w:after="150" w:line="240" w:lineRule="auto"/>
        <w:jc w:val="both"/>
      </w:pPr>
      <w:r w:rsidRPr="00BA48D5">
        <w:t xml:space="preserve">Проверяем наличие бумаги в ККМ, включаем ККМ! </w:t>
      </w:r>
    </w:p>
    <w:p w:rsidR="000055F8" w:rsidRDefault="00BA48D5" w:rsidP="00EB10FB">
      <w:pPr>
        <w:shd w:val="clear" w:color="auto" w:fill="FFFFFF"/>
        <w:spacing w:after="150" w:line="240" w:lineRule="auto"/>
        <w:jc w:val="both"/>
      </w:pPr>
      <w:r w:rsidRPr="00BA48D5">
        <w:t xml:space="preserve">Запускаем </w:t>
      </w:r>
      <w:r w:rsidR="00616636">
        <w:t xml:space="preserve">файл </w:t>
      </w:r>
      <w:r w:rsidR="00616636" w:rsidRPr="00BA48D5">
        <w:t>Shtrih.bat</w:t>
      </w:r>
      <w:r w:rsidR="00616636">
        <w:t>,</w:t>
      </w:r>
      <w:r w:rsidR="00847D2F">
        <w:t xml:space="preserve"> п</w:t>
      </w:r>
      <w:r w:rsidRPr="00BA48D5">
        <w:t xml:space="preserve">оявится окно с информацией о том, как получить лицензию. </w:t>
      </w:r>
      <w:r w:rsidR="00217601">
        <w:t xml:space="preserve"> </w:t>
      </w:r>
      <w:r w:rsidR="000055F8" w:rsidRPr="000055F8">
        <w:t>На первом экране пока вы не ввели лицензионный код будет надпись:</w:t>
      </w:r>
    </w:p>
    <w:p w:rsidR="00634F91" w:rsidRDefault="00634F91" w:rsidP="00EB10FB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634F91" w:rsidRDefault="00634F91" w:rsidP="00EB10FB">
      <w:pPr>
        <w:autoSpaceDE w:val="0"/>
        <w:autoSpaceDN w:val="0"/>
        <w:adjustRightInd w:val="0"/>
        <w:spacing w:after="0" w:line="240" w:lineRule="auto"/>
        <w:jc w:val="both"/>
      </w:pPr>
      <w:r w:rsidRPr="000055F8">
        <w:rPr>
          <w:noProof/>
          <w:lang w:eastAsia="ru-RU"/>
        </w:rPr>
        <w:lastRenderedPageBreak/>
        <w:drawing>
          <wp:inline distT="0" distB="0" distL="0" distR="0" wp14:anchorId="591661E2" wp14:editId="4AB60919">
            <wp:extent cx="4929505" cy="1722120"/>
            <wp:effectExtent l="0" t="0" r="4445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b="51759"/>
                    <a:stretch/>
                  </pic:blipFill>
                  <pic:spPr bwMode="auto">
                    <a:xfrm>
                      <a:off x="0" y="0"/>
                      <a:ext cx="4931794" cy="1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601" w:rsidRDefault="00217601" w:rsidP="00EB10FB">
      <w:pPr>
        <w:autoSpaceDE w:val="0"/>
        <w:autoSpaceDN w:val="0"/>
        <w:adjustRightInd w:val="0"/>
        <w:spacing w:after="0" w:line="240" w:lineRule="auto"/>
        <w:jc w:val="both"/>
      </w:pPr>
    </w:p>
    <w:p w:rsidR="00217601" w:rsidRPr="000055F8" w:rsidRDefault="00217601" w:rsidP="00EB10FB">
      <w:pPr>
        <w:autoSpaceDE w:val="0"/>
        <w:autoSpaceDN w:val="0"/>
        <w:adjustRightInd w:val="0"/>
        <w:spacing w:after="0" w:line="240" w:lineRule="auto"/>
        <w:jc w:val="both"/>
      </w:pPr>
      <w:r w:rsidRPr="000055F8">
        <w:t xml:space="preserve">Копируем код запроса (выделен красным на картинке </w:t>
      </w:r>
      <w:r>
        <w:t>ниже</w:t>
      </w:r>
      <w:r w:rsidR="001408E0">
        <w:t>) и о</w:t>
      </w:r>
      <w:r w:rsidRPr="000055F8">
        <w:t xml:space="preserve">тправляем письмо с этим кодом на почтовый адрес Алёна Атягина </w:t>
      </w:r>
      <w:hyperlink r:id="rId17" w:history="1">
        <w:r w:rsidRPr="000055F8">
          <w:t>Elena_Atyagina@tngtoys.ru</w:t>
        </w:r>
      </w:hyperlink>
    </w:p>
    <w:p w:rsidR="00634F91" w:rsidRDefault="00634F91" w:rsidP="00EB10FB">
      <w:pPr>
        <w:autoSpaceDE w:val="0"/>
        <w:autoSpaceDN w:val="0"/>
        <w:adjustRightInd w:val="0"/>
        <w:spacing w:after="0" w:line="240" w:lineRule="auto"/>
        <w:jc w:val="both"/>
      </w:pPr>
      <w:r w:rsidRPr="000055F8">
        <w:rPr>
          <w:noProof/>
          <w:lang w:eastAsia="ru-RU"/>
        </w:rPr>
        <w:drawing>
          <wp:inline distT="0" distB="0" distL="0" distR="0" wp14:anchorId="18EA92DB" wp14:editId="7A108CB5">
            <wp:extent cx="4929657" cy="3569970"/>
            <wp:effectExtent l="0" t="0" r="4445" b="0"/>
            <wp:docPr id="8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94" cy="357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636" w:rsidRDefault="00616636" w:rsidP="00EB10FB">
      <w:pPr>
        <w:autoSpaceDE w:val="0"/>
        <w:autoSpaceDN w:val="0"/>
        <w:adjustRightInd w:val="0"/>
        <w:spacing w:after="0" w:line="240" w:lineRule="auto"/>
        <w:jc w:val="both"/>
      </w:pPr>
      <w:r>
        <w:t>Нажимаем ОК</w:t>
      </w:r>
      <w:r w:rsidR="0047129E">
        <w:t xml:space="preserve">. Открываем </w:t>
      </w:r>
      <w:proofErr w:type="spellStart"/>
      <w:r w:rsidR="0047129E">
        <w:t>трей</w:t>
      </w:r>
      <w:proofErr w:type="spellEnd"/>
      <w:r w:rsidR="0047129E">
        <w:t xml:space="preserve"> и видим значок программы в виде якоря </w:t>
      </w:r>
      <w:r w:rsidR="0047129E">
        <w:rPr>
          <w:noProof/>
          <w:lang w:eastAsia="ru-RU"/>
        </w:rPr>
        <w:drawing>
          <wp:inline distT="0" distB="0" distL="0" distR="0" wp14:anchorId="5C1F1A69" wp14:editId="3045176C">
            <wp:extent cx="285750" cy="23853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4" t="56522" r="51287" b="31592"/>
                    <a:stretch/>
                  </pic:blipFill>
                  <pic:spPr bwMode="auto">
                    <a:xfrm>
                      <a:off x="0" y="0"/>
                      <a:ext cx="286418" cy="2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636" w:rsidRDefault="0047129E" w:rsidP="00616636">
      <w:pPr>
        <w:jc w:val="both"/>
      </w:pPr>
      <w:r>
        <w:t>В</w:t>
      </w:r>
      <w:r w:rsidR="00616636">
        <w:t xml:space="preserve">ыходим из программы в </w:t>
      </w:r>
      <w:proofErr w:type="spellStart"/>
      <w:r w:rsidR="00616636">
        <w:t>трее</w:t>
      </w:r>
      <w:proofErr w:type="spellEnd"/>
      <w:r w:rsidR="00616636">
        <w:t>.</w:t>
      </w:r>
    </w:p>
    <w:p w:rsidR="00616636" w:rsidRPr="000141B7" w:rsidRDefault="00616636" w:rsidP="00616636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2A4CAEA" wp14:editId="070927C3">
            <wp:extent cx="2286000" cy="2011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36" w:rsidRDefault="00616636" w:rsidP="00EB10FB">
      <w:pPr>
        <w:autoSpaceDE w:val="0"/>
        <w:autoSpaceDN w:val="0"/>
        <w:adjustRightInd w:val="0"/>
        <w:spacing w:after="0" w:line="240" w:lineRule="auto"/>
        <w:jc w:val="both"/>
      </w:pPr>
    </w:p>
    <w:p w:rsidR="00616636" w:rsidRDefault="00616636" w:rsidP="00EB10FB">
      <w:pPr>
        <w:autoSpaceDE w:val="0"/>
        <w:autoSpaceDN w:val="0"/>
        <w:adjustRightInd w:val="0"/>
        <w:spacing w:after="0" w:line="240" w:lineRule="auto"/>
        <w:jc w:val="both"/>
      </w:pPr>
    </w:p>
    <w:p w:rsidR="000055F8" w:rsidRDefault="0047129E" w:rsidP="0047129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Когда </w:t>
      </w:r>
      <w:r w:rsidR="00616636">
        <w:t>Алёна Атягина пришлет письмо с кодом ответа (ключом)</w:t>
      </w:r>
      <w:r>
        <w:t xml:space="preserve"> запускаем </w:t>
      </w:r>
      <w:r w:rsidR="00217601" w:rsidRPr="000055F8">
        <w:t xml:space="preserve">C:\1c_ShtrihFR\shtrih.bat </w:t>
      </w:r>
      <w:r w:rsidR="00217601">
        <w:t>и</w:t>
      </w:r>
      <w:r w:rsidR="00634F91">
        <w:t xml:space="preserve"> вводим полученный ключ в самую нижнюю строку окна </w:t>
      </w:r>
      <w:r w:rsidR="00217601">
        <w:t xml:space="preserve">нажимаем ОК </w:t>
      </w:r>
      <w:r w:rsidR="00634F91">
        <w:t>и</w:t>
      </w:r>
      <w:r w:rsidR="000055F8">
        <w:t xml:space="preserve"> выходим из программы в </w:t>
      </w:r>
      <w:proofErr w:type="spellStart"/>
      <w:r w:rsidR="000055F8">
        <w:t>трее</w:t>
      </w:r>
      <w:proofErr w:type="spellEnd"/>
      <w:r w:rsidR="000055F8">
        <w:t>.</w:t>
      </w:r>
    </w:p>
    <w:p w:rsidR="000055F8" w:rsidRPr="000141B7" w:rsidRDefault="000055F8" w:rsidP="00EB10FB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6000" cy="20116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8" w:rsidRPr="0008115B" w:rsidRDefault="008A0DCD" w:rsidP="00EB10FB">
      <w:pPr>
        <w:jc w:val="both"/>
        <w:rPr>
          <w:b/>
          <w:i/>
          <w:highlight w:val="yellow"/>
        </w:rPr>
      </w:pPr>
      <w:r w:rsidRPr="0008115B">
        <w:rPr>
          <w:b/>
          <w:i/>
          <w:highlight w:val="yellow"/>
        </w:rPr>
        <w:t>По окончании скопировать всю папку c:\ 1c_ShtrihFR\</w:t>
      </w:r>
      <w:r w:rsidRPr="0008115B">
        <w:rPr>
          <w:highlight w:val="yellow"/>
        </w:rPr>
        <w:t xml:space="preserve"> </w:t>
      </w:r>
      <w:r w:rsidRPr="0008115B">
        <w:rPr>
          <w:b/>
          <w:i/>
          <w:highlight w:val="yellow"/>
        </w:rPr>
        <w:t xml:space="preserve">как резервную копию на общий диск или </w:t>
      </w:r>
      <w:proofErr w:type="spellStart"/>
      <w:r w:rsidRPr="0008115B">
        <w:rPr>
          <w:b/>
          <w:i/>
          <w:highlight w:val="yellow"/>
        </w:rPr>
        <w:t>флешку</w:t>
      </w:r>
      <w:proofErr w:type="spellEnd"/>
    </w:p>
    <w:p w:rsidR="00F2709D" w:rsidRDefault="00F2709D" w:rsidP="00EB10FB">
      <w:pPr>
        <w:jc w:val="both"/>
        <w:rPr>
          <w:b/>
          <w:i/>
        </w:rPr>
      </w:pPr>
      <w:r w:rsidRPr="0008115B">
        <w:rPr>
          <w:b/>
          <w:i/>
          <w:highlight w:val="yellow"/>
        </w:rPr>
        <w:t xml:space="preserve">Скопировать файл C:\1c_ShtrihFR\codes.par и прислать его на почтовый адрес Алёна Атягина </w:t>
      </w:r>
      <w:hyperlink r:id="rId19" w:history="1">
        <w:r w:rsidRPr="0008115B">
          <w:rPr>
            <w:b/>
            <w:i/>
            <w:highlight w:val="yellow"/>
          </w:rPr>
          <w:t>Elena_Atyagina@tngtoys.ru</w:t>
        </w:r>
      </w:hyperlink>
      <w:r w:rsidRPr="0008115B">
        <w:rPr>
          <w:b/>
          <w:i/>
          <w:highlight w:val="yellow"/>
        </w:rPr>
        <w:t xml:space="preserve"> с названием филиала</w:t>
      </w:r>
    </w:p>
    <w:p w:rsidR="00B200E4" w:rsidRDefault="00B200E4" w:rsidP="00EB10FB">
      <w:pPr>
        <w:jc w:val="both"/>
      </w:pPr>
    </w:p>
    <w:p w:rsidR="00B200E4" w:rsidRDefault="00B200E4">
      <w:r>
        <w:br w:type="page"/>
      </w:r>
    </w:p>
    <w:p w:rsidR="00B26F7C" w:rsidRDefault="00B26F7C" w:rsidP="00B26F7C">
      <w:pPr>
        <w:jc w:val="center"/>
        <w:rPr>
          <w:b/>
          <w:i/>
        </w:rPr>
      </w:pPr>
      <w:r w:rsidRPr="00B26F7C">
        <w:rPr>
          <w:b/>
          <w:i/>
        </w:rPr>
        <w:lastRenderedPageBreak/>
        <w:t>Печать чека из 1С</w:t>
      </w:r>
    </w:p>
    <w:p w:rsidR="00071BE6" w:rsidRPr="00071BE6" w:rsidRDefault="00071BE6" w:rsidP="00B26F7C">
      <w:pPr>
        <w:jc w:val="center"/>
        <w:rPr>
          <w:b/>
          <w:i/>
          <w:color w:val="C00000"/>
        </w:rPr>
      </w:pPr>
      <w:r w:rsidRPr="00071BE6">
        <w:rPr>
          <w:b/>
          <w:i/>
          <w:color w:val="C00000"/>
          <w:highlight w:val="yellow"/>
        </w:rPr>
        <w:t xml:space="preserve">ПОКА НЕ ПОЛУЧИТЕ ЛИЦЕНЗИЮ ПЕЧАТЬ ЧЕКОВ </w:t>
      </w:r>
      <w:r w:rsidR="00DC4953">
        <w:rPr>
          <w:b/>
          <w:i/>
          <w:color w:val="C00000"/>
          <w:highlight w:val="yellow"/>
        </w:rPr>
        <w:t xml:space="preserve">ИЗ 1С </w:t>
      </w:r>
      <w:r w:rsidRPr="00071BE6">
        <w:rPr>
          <w:b/>
          <w:i/>
          <w:color w:val="C00000"/>
          <w:highlight w:val="yellow"/>
        </w:rPr>
        <w:t>ЗАПРЕЩЕНА!!!!</w:t>
      </w:r>
    </w:p>
    <w:p w:rsidR="00B200E4" w:rsidRDefault="00B200E4" w:rsidP="00EB10FB">
      <w:pPr>
        <w:jc w:val="both"/>
      </w:pPr>
      <w:r>
        <w:t>Запускаем 1С -  Чек ККМ печатается из документов «Реализация товаров и услуг» и «Возврат покупателя»</w:t>
      </w:r>
    </w:p>
    <w:p w:rsidR="00571CD6" w:rsidRDefault="00571CD6" w:rsidP="00EB10FB">
      <w:pPr>
        <w:jc w:val="both"/>
      </w:pPr>
      <w:r>
        <w:t xml:space="preserve">Для первого теста надо создать РТУ на </w:t>
      </w:r>
      <w:r w:rsidR="00B26F7C">
        <w:t>С</w:t>
      </w:r>
      <w:r>
        <w:t>отрудников ТНГ от организации МАЗ</w:t>
      </w:r>
      <w:r w:rsidR="00B26F7C">
        <w:t xml:space="preserve"> с галками б/у и н/у на артикул </w:t>
      </w:r>
      <w:r w:rsidR="0047129E" w:rsidRPr="0047129E">
        <w:t>73703пц</w:t>
      </w:r>
      <w:r w:rsidR="0047129E">
        <w:t xml:space="preserve"> по цене Акция</w:t>
      </w:r>
    </w:p>
    <w:p w:rsidR="00B200E4" w:rsidRDefault="00FB7343" w:rsidP="00EB10FB">
      <w:pPr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6835140" cy="37414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E4" w:rsidRDefault="00B200E4" w:rsidP="00EB10FB">
      <w:pPr>
        <w:jc w:val="both"/>
      </w:pPr>
      <w:r w:rsidRPr="00B200E4">
        <w:t>Появится окно</w:t>
      </w:r>
      <w:r>
        <w:t xml:space="preserve"> «Печать чека на ККТ» </w:t>
      </w:r>
      <w:r w:rsidR="0047129E">
        <w:rPr>
          <w:noProof/>
          <w:lang w:eastAsia="ru-RU"/>
        </w:rPr>
        <w:drawing>
          <wp:inline distT="0" distB="0" distL="0" distR="0" wp14:anchorId="09F2174F" wp14:editId="2774E088">
            <wp:extent cx="1608254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0628" cy="11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0E4" w:rsidRPr="00FB7343" w:rsidRDefault="00B200E4" w:rsidP="00B200E4">
      <w:pPr>
        <w:jc w:val="both"/>
        <w:rPr>
          <w:b/>
          <w:i/>
          <w:u w:val="single"/>
        </w:rPr>
      </w:pPr>
      <w:r w:rsidRPr="00FB7343">
        <w:rPr>
          <w:b/>
          <w:i/>
          <w:u w:val="single"/>
        </w:rPr>
        <w:t>ВНИМАНИЕ Кнопка «Чек-приход» будет заблокирована, если документ оформлен не на МАЗ или нет галок б/у и н/у</w:t>
      </w:r>
    </w:p>
    <w:p w:rsidR="00B200E4" w:rsidRDefault="00B200E4" w:rsidP="0047129E">
      <w:pPr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64E63FFB" wp14:editId="70316675">
            <wp:extent cx="1817548" cy="1257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5436" cy="12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0E4" w:rsidRDefault="00B200E4" w:rsidP="00EB10FB">
      <w:pPr>
        <w:jc w:val="both"/>
      </w:pPr>
      <w:r w:rsidRPr="00B200E4">
        <w:t xml:space="preserve">Далее выбираем </w:t>
      </w:r>
      <w:r>
        <w:t>«</w:t>
      </w:r>
      <w:r w:rsidRPr="00B200E4">
        <w:t>Наличные</w:t>
      </w:r>
      <w:r>
        <w:t>»</w:t>
      </w:r>
      <w:r w:rsidRPr="00B200E4">
        <w:t xml:space="preserve"> или </w:t>
      </w:r>
      <w:r>
        <w:t>«</w:t>
      </w:r>
      <w:r w:rsidRPr="00B200E4">
        <w:t>Карта</w:t>
      </w:r>
      <w:r>
        <w:t>» (функция оплаты частично карта и частично наличные пока недоступна).</w:t>
      </w:r>
    </w:p>
    <w:p w:rsidR="00B200E4" w:rsidRDefault="00B200E4" w:rsidP="00EB10FB">
      <w:pPr>
        <w:jc w:val="both"/>
      </w:pPr>
      <w:r>
        <w:t>Нажимаем из РТУ «Чек-приход», а из возврата «Чек-возврат»</w:t>
      </w:r>
      <w:r w:rsidR="00ED735B">
        <w:t xml:space="preserve"> -  появится окно</w:t>
      </w:r>
    </w:p>
    <w:p w:rsidR="00B200E4" w:rsidRPr="00B200E4" w:rsidRDefault="00B200E4" w:rsidP="00EB10FB">
      <w:pPr>
        <w:jc w:val="both"/>
      </w:pPr>
      <w:r>
        <w:rPr>
          <w:noProof/>
          <w:lang w:eastAsia="ru-RU"/>
        </w:rPr>
        <w:drawing>
          <wp:inline distT="0" distB="0" distL="0" distR="0">
            <wp:extent cx="1546860" cy="10134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E4" w:rsidRDefault="00ED735B" w:rsidP="00EB10FB">
      <w:pPr>
        <w:jc w:val="both"/>
      </w:pPr>
      <w:r w:rsidRPr="00ED735B">
        <w:t>И начнется печать чека</w:t>
      </w:r>
      <w:r>
        <w:t>. Далее 1С спросит</w:t>
      </w:r>
    </w:p>
    <w:p w:rsidR="00ED735B" w:rsidRDefault="00ED735B" w:rsidP="00EB10F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970DBC4" wp14:editId="530B675B">
            <wp:extent cx="2133600" cy="952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5B" w:rsidRDefault="00ED735B" w:rsidP="00EB10FB">
      <w:pPr>
        <w:jc w:val="both"/>
      </w:pPr>
      <w:r>
        <w:t xml:space="preserve">Если всё хорошо нажимаем «Да» </w:t>
      </w:r>
      <w:r w:rsidR="007E2C30">
        <w:t xml:space="preserve">и </w:t>
      </w:r>
      <w:r>
        <w:t xml:space="preserve">если был выбран тип оплаты «Карта», то на этом работа завершена, а если </w:t>
      </w:r>
      <w:r w:rsidR="007E2C30">
        <w:t xml:space="preserve">был </w:t>
      </w:r>
      <w:r>
        <w:t>выбран тип оплаты «Наличные», то появится окно</w:t>
      </w:r>
    </w:p>
    <w:p w:rsidR="00ED735B" w:rsidRDefault="00ED735B" w:rsidP="00EB10FB">
      <w:pPr>
        <w:jc w:val="both"/>
      </w:pPr>
      <w:r>
        <w:rPr>
          <w:noProof/>
          <w:lang w:eastAsia="ru-RU"/>
        </w:rPr>
        <w:drawing>
          <wp:inline distT="0" distB="0" distL="0" distR="0" wp14:anchorId="42E315B6" wp14:editId="4109213F">
            <wp:extent cx="2133600" cy="952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5B" w:rsidRDefault="00ED735B" w:rsidP="00EB10FB">
      <w:pPr>
        <w:jc w:val="both"/>
      </w:pPr>
      <w:r>
        <w:t xml:space="preserve">И если нажмете </w:t>
      </w:r>
      <w:proofErr w:type="gramStart"/>
      <w:r>
        <w:t>Да</w:t>
      </w:r>
      <w:proofErr w:type="gramEnd"/>
      <w:r>
        <w:t>, сформируется новый ПКО в 1С который надо записать и провести.</w:t>
      </w:r>
    </w:p>
    <w:p w:rsidR="00126AB7" w:rsidRDefault="00126AB7" w:rsidP="00EB10FB">
      <w:pPr>
        <w:jc w:val="both"/>
      </w:pPr>
    </w:p>
    <w:p w:rsidR="00126AB7" w:rsidRDefault="00126AB7" w:rsidP="00EB10FB">
      <w:pPr>
        <w:jc w:val="both"/>
      </w:pPr>
      <w:r>
        <w:t>Открытие смены происходит автоматически при печати первого чека.</w:t>
      </w:r>
    </w:p>
    <w:p w:rsidR="00126AB7" w:rsidRDefault="00126AB7" w:rsidP="00EB10FB">
      <w:pPr>
        <w:jc w:val="both"/>
      </w:pPr>
      <w:r>
        <w:t xml:space="preserve">Чтобы получить Х-отчет или закрыть смену и получить </w:t>
      </w:r>
      <w:r>
        <w:rPr>
          <w:lang w:val="en-US"/>
        </w:rPr>
        <w:t>Z</w:t>
      </w:r>
      <w:r>
        <w:t xml:space="preserve">-отчет, необходимо в </w:t>
      </w:r>
      <w:proofErr w:type="spellStart"/>
      <w:r>
        <w:t>трее</w:t>
      </w:r>
      <w:proofErr w:type="spellEnd"/>
      <w:r>
        <w:t xml:space="preserve"> открыть программу кнопкой «Показать» и нажать соответствующую кнопку.</w:t>
      </w:r>
    </w:p>
    <w:p w:rsidR="00126AB7" w:rsidRPr="00126AB7" w:rsidRDefault="00126AB7" w:rsidP="00EB10FB">
      <w:pPr>
        <w:jc w:val="both"/>
      </w:pPr>
      <w:r>
        <w:rPr>
          <w:noProof/>
          <w:lang w:eastAsia="ru-RU"/>
        </w:rPr>
        <w:drawing>
          <wp:inline distT="0" distB="0" distL="0" distR="0" wp14:anchorId="14CE105D" wp14:editId="405678BB">
            <wp:extent cx="1343770" cy="1182518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14" cy="11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9E" w:rsidRPr="00ED735B" w:rsidRDefault="0047129E" w:rsidP="00126A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7415" cy="3476956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55" cy="348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29E" w:rsidRPr="00ED735B" w:rsidSect="00BA48D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5B77"/>
    <w:multiLevelType w:val="hybridMultilevel"/>
    <w:tmpl w:val="8D6E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424E"/>
    <w:multiLevelType w:val="hybridMultilevel"/>
    <w:tmpl w:val="780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5"/>
    <w:rsid w:val="000055F8"/>
    <w:rsid w:val="000141B7"/>
    <w:rsid w:val="00042D0B"/>
    <w:rsid w:val="00071BE6"/>
    <w:rsid w:val="00080EE2"/>
    <w:rsid w:val="0008115B"/>
    <w:rsid w:val="000D3C96"/>
    <w:rsid w:val="000E3266"/>
    <w:rsid w:val="0011131E"/>
    <w:rsid w:val="00126AB7"/>
    <w:rsid w:val="001408E0"/>
    <w:rsid w:val="00217601"/>
    <w:rsid w:val="0024207C"/>
    <w:rsid w:val="002447AF"/>
    <w:rsid w:val="00245180"/>
    <w:rsid w:val="00260F3E"/>
    <w:rsid w:val="002731C8"/>
    <w:rsid w:val="00274BE0"/>
    <w:rsid w:val="002C1812"/>
    <w:rsid w:val="002E6A0E"/>
    <w:rsid w:val="00347306"/>
    <w:rsid w:val="0036132B"/>
    <w:rsid w:val="00404450"/>
    <w:rsid w:val="00430AEF"/>
    <w:rsid w:val="0047129E"/>
    <w:rsid w:val="004D49AB"/>
    <w:rsid w:val="004F3C33"/>
    <w:rsid w:val="00522564"/>
    <w:rsid w:val="00571CD6"/>
    <w:rsid w:val="00573B3D"/>
    <w:rsid w:val="005A1A69"/>
    <w:rsid w:val="005A5A3C"/>
    <w:rsid w:val="005D767F"/>
    <w:rsid w:val="00616636"/>
    <w:rsid w:val="00634F91"/>
    <w:rsid w:val="00657E94"/>
    <w:rsid w:val="00665956"/>
    <w:rsid w:val="006D1096"/>
    <w:rsid w:val="006D40DF"/>
    <w:rsid w:val="007E2C30"/>
    <w:rsid w:val="0080197A"/>
    <w:rsid w:val="00803426"/>
    <w:rsid w:val="00805BF7"/>
    <w:rsid w:val="0082544B"/>
    <w:rsid w:val="00840398"/>
    <w:rsid w:val="00847D2F"/>
    <w:rsid w:val="00877993"/>
    <w:rsid w:val="008A0DCD"/>
    <w:rsid w:val="008C3426"/>
    <w:rsid w:val="008F6CD8"/>
    <w:rsid w:val="009934BE"/>
    <w:rsid w:val="00A2332F"/>
    <w:rsid w:val="00A572F7"/>
    <w:rsid w:val="00AD5515"/>
    <w:rsid w:val="00AD7E92"/>
    <w:rsid w:val="00B13930"/>
    <w:rsid w:val="00B200E4"/>
    <w:rsid w:val="00B26F7C"/>
    <w:rsid w:val="00B566A5"/>
    <w:rsid w:val="00BA48D5"/>
    <w:rsid w:val="00D577BD"/>
    <w:rsid w:val="00D71462"/>
    <w:rsid w:val="00DC4953"/>
    <w:rsid w:val="00E82602"/>
    <w:rsid w:val="00E92A55"/>
    <w:rsid w:val="00EA27F9"/>
    <w:rsid w:val="00EB10FB"/>
    <w:rsid w:val="00EC14D0"/>
    <w:rsid w:val="00ED735B"/>
    <w:rsid w:val="00F2709D"/>
    <w:rsid w:val="00FA4E84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7E00-D536-4484-9E42-B2097C6E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48D5"/>
    <w:pPr>
      <w:ind w:left="720"/>
      <w:contextualSpacing/>
    </w:pPr>
  </w:style>
  <w:style w:type="paragraph" w:customStyle="1" w:styleId="Default">
    <w:name w:val="Default"/>
    <w:rsid w:val="00AD5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055F8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0141B7"/>
    <w:pPr>
      <w:spacing w:after="0" w:line="240" w:lineRule="auto"/>
    </w:pPr>
    <w:rPr>
      <w:rFonts w:ascii="Calibri" w:eastAsia="Times New Roman" w:hAnsi="Calibri" w:cs="Consolas"/>
      <w:sz w:val="24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0141B7"/>
    <w:rPr>
      <w:rFonts w:ascii="Calibri" w:eastAsia="Times New Roman" w:hAnsi="Calibri" w:cs="Consolas"/>
      <w:sz w:val="24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tp://ftp.tngtoys.ru/pub/pub/AlenaA/1C/kassa/1c_ShtrihFR.zip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ftp://ftp.tngtoys.ru/pub/pub/AlenaA/1C/kassa/VCOM.zip%20" TargetMode="External"/><Relationship Id="rId12" Type="http://schemas.openxmlformats.org/officeDocument/2006/relationships/hyperlink" Target="https://infostart.ru/public/656068/" TargetMode="External"/><Relationship Id="rId17" Type="http://schemas.openxmlformats.org/officeDocument/2006/relationships/hyperlink" Target="mailto:Elena_Atyagina@tngtoys.ru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ftp://ftp.tngtoys.ru/pub/pub/AlenaA/1C/kassa/DrvFR_4_15_833.zip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hyperlink" Target="http://www.sagakkm.ru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://www.sagakkm.ru" TargetMode="External"/><Relationship Id="rId19" Type="http://schemas.openxmlformats.org/officeDocument/2006/relationships/hyperlink" Target="mailto:Elena_Atyagina@tngtoy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62</cp:revision>
  <dcterms:created xsi:type="dcterms:W3CDTF">2021-01-26T10:44:00Z</dcterms:created>
  <dcterms:modified xsi:type="dcterms:W3CDTF">2021-01-29T07:08:00Z</dcterms:modified>
</cp:coreProperties>
</file>