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Git помогает видеть реальный прогресс над задачами в проекте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Список коммитов показывает, что именно было изменено, кем и по какой задаче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 показывают, как работа от разных разработчиков объединяется в единый результат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Ветки, долгие/забытые обновления показывают те участки продукта, которые не обновляются давно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Так как git хранит все изменения, включая дату и время, он позволяет построить систему индикаторов и сократить микроменеджмент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Вместо того, чтоб спрашивать “Как дела?” у разработчика можно посмотреть список коммитов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 общая информация по проекту позволяет видеть полную картину и дает основу для расчета таких показателей, как Lead Time, Deployment Frequency и других - которые являются основой для улучшения производительности и эффективности команды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Git позволяет разработчикам (и не только) быстрее находить причины инцидентов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Все изменения видны, при анализе ошибок сразу видно - откуда изменение появилось, а значит больше информации для анализа и исправления. Уже не будет желания “давайте удалим эти два экрана кода” - я не понимаю, что он делает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Информация из Git, как правило является стартом и основной вводной для автоматизации CI/CD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большинство автоматических проверок и скриптов развертывания связаны с PR и его статусами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Использование практик code review (на основе PR) повышает инженерную культуру компанию и качество продукта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